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18B8" w14:textId="22405D52" w:rsidR="005E4EF3" w:rsidRPr="005E4EF3" w:rsidRDefault="005E4EF3" w:rsidP="005E4EF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Shaping the Future</w:t>
      </w:r>
      <w:r w:rsidRPr="005E4EF3">
        <w:rPr>
          <w:b/>
          <w:bCs/>
          <w:sz w:val="28"/>
          <w:szCs w:val="28"/>
        </w:rPr>
        <w:t>: Working Together to Improve Your Care</w:t>
      </w:r>
    </w:p>
    <w:p w14:paraId="66502CB3" w14:textId="6F6F545C" w:rsidR="005E4EF3" w:rsidRDefault="005E4EF3" w:rsidP="005E4EF3">
      <w:pPr>
        <w:spacing w:after="0"/>
      </w:pPr>
      <w:r w:rsidRPr="005E4EF3">
        <w:rPr>
          <w:b/>
          <w:bCs/>
        </w:rPr>
        <w:t>Accessible Report Version</w:t>
      </w:r>
      <w:r w:rsidRPr="005E4EF3">
        <w:t xml:space="preserve"> </w:t>
      </w:r>
    </w:p>
    <w:p w14:paraId="48708CE4" w14:textId="77777777" w:rsidR="005E4EF3" w:rsidRPr="005E4EF3" w:rsidRDefault="005E4EF3" w:rsidP="005E4EF3">
      <w:pPr>
        <w:spacing w:after="0"/>
      </w:pPr>
    </w:p>
    <w:p w14:paraId="2CCFB18F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1. Introduction</w:t>
      </w:r>
    </w:p>
    <w:p w14:paraId="36DB8F52" w14:textId="77777777" w:rsidR="005E4EF3" w:rsidRDefault="005E4EF3" w:rsidP="005E4EF3">
      <w:pPr>
        <w:spacing w:after="0"/>
        <w:rPr>
          <w:i/>
          <w:iCs/>
        </w:rPr>
      </w:pPr>
      <w:r w:rsidRPr="005E4EF3">
        <w:t xml:space="preserve">This report summarises the content of the </w:t>
      </w:r>
      <w:r w:rsidRPr="005E4EF3">
        <w:rPr>
          <w:i/>
          <w:iCs/>
        </w:rPr>
        <w:t>Fit for the Future</w:t>
      </w:r>
      <w:r w:rsidRPr="005E4EF3">
        <w:t xml:space="preserve"> patient workshop. The session focused on listening to patient and carer experiences, sharing early thinking about future clinical strategy, and inviting open discussion. As the document states, </w:t>
      </w:r>
      <w:r w:rsidRPr="005E4EF3">
        <w:rPr>
          <w:i/>
          <w:iCs/>
        </w:rPr>
        <w:t>“Nothing has been finally decided – this is a conversation.”</w:t>
      </w:r>
    </w:p>
    <w:p w14:paraId="79715C41" w14:textId="77777777" w:rsidR="005E4EF3" w:rsidRPr="005E4EF3" w:rsidRDefault="005E4EF3" w:rsidP="005E4EF3">
      <w:pPr>
        <w:spacing w:after="0"/>
      </w:pPr>
    </w:p>
    <w:p w14:paraId="2016047F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2. Purpose of the Workshop</w:t>
      </w:r>
    </w:p>
    <w:p w14:paraId="07B74F76" w14:textId="77777777" w:rsidR="005E4EF3" w:rsidRPr="005E4EF3" w:rsidRDefault="005E4EF3" w:rsidP="005E4EF3">
      <w:pPr>
        <w:spacing w:after="0"/>
      </w:pPr>
      <w:r w:rsidRPr="005E4EF3">
        <w:t>The workshop aimed to:</w:t>
      </w:r>
    </w:p>
    <w:p w14:paraId="1E7014BF" w14:textId="77777777" w:rsidR="005E4EF3" w:rsidRPr="005E4EF3" w:rsidRDefault="005E4EF3" w:rsidP="005E4EF3">
      <w:pPr>
        <w:numPr>
          <w:ilvl w:val="0"/>
          <w:numId w:val="1"/>
        </w:numPr>
        <w:spacing w:after="0"/>
      </w:pPr>
      <w:r w:rsidRPr="005E4EF3">
        <w:t>Centre the discussion on patients, their care, and their experiences.</w:t>
      </w:r>
    </w:p>
    <w:p w14:paraId="4CD8A3AD" w14:textId="77777777" w:rsidR="005E4EF3" w:rsidRPr="005E4EF3" w:rsidRDefault="005E4EF3" w:rsidP="005E4EF3">
      <w:pPr>
        <w:numPr>
          <w:ilvl w:val="0"/>
          <w:numId w:val="1"/>
        </w:numPr>
        <w:spacing w:after="0"/>
      </w:pPr>
      <w:r w:rsidRPr="005E4EF3">
        <w:t>Encourage questions, ideas and honest feedback.</w:t>
      </w:r>
    </w:p>
    <w:p w14:paraId="2E0BF7D8" w14:textId="77777777" w:rsidR="005E4EF3" w:rsidRDefault="005E4EF3" w:rsidP="005E4EF3">
      <w:pPr>
        <w:numPr>
          <w:ilvl w:val="0"/>
          <w:numId w:val="1"/>
        </w:numPr>
        <w:spacing w:after="0"/>
      </w:pPr>
      <w:r w:rsidRPr="005E4EF3">
        <w:t>Begin a dialogue about how services could evolve over the next few years.</w:t>
      </w:r>
    </w:p>
    <w:p w14:paraId="7FAC7CA4" w14:textId="77777777" w:rsidR="005E4EF3" w:rsidRPr="005E4EF3" w:rsidRDefault="005E4EF3" w:rsidP="005E4EF3">
      <w:pPr>
        <w:spacing w:after="0"/>
        <w:ind w:left="720"/>
      </w:pPr>
    </w:p>
    <w:p w14:paraId="1C2FE4B3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3. Who We Are</w:t>
      </w:r>
    </w:p>
    <w:p w14:paraId="74656896" w14:textId="77777777" w:rsidR="005E4EF3" w:rsidRPr="005E4EF3" w:rsidRDefault="005E4EF3" w:rsidP="005E4EF3">
      <w:pPr>
        <w:spacing w:after="0"/>
      </w:pPr>
      <w:r w:rsidRPr="005E4EF3">
        <w:t>The session was delivered jointly by:</w:t>
      </w:r>
    </w:p>
    <w:p w14:paraId="716A4038" w14:textId="77777777" w:rsidR="005E4EF3" w:rsidRPr="005E4EF3" w:rsidRDefault="005E4EF3" w:rsidP="005E4EF3">
      <w:pPr>
        <w:numPr>
          <w:ilvl w:val="0"/>
          <w:numId w:val="2"/>
        </w:numPr>
        <w:spacing w:after="0"/>
      </w:pPr>
      <w:r w:rsidRPr="005E4EF3">
        <w:rPr>
          <w:b/>
          <w:bCs/>
        </w:rPr>
        <w:t>Sandwell and West Birmingham NHS Trust</w:t>
      </w:r>
    </w:p>
    <w:p w14:paraId="142E9CC2" w14:textId="77777777" w:rsidR="005E4EF3" w:rsidRPr="005E4EF3" w:rsidRDefault="005E4EF3" w:rsidP="005E4EF3">
      <w:pPr>
        <w:numPr>
          <w:ilvl w:val="0"/>
          <w:numId w:val="2"/>
        </w:numPr>
        <w:spacing w:after="0"/>
      </w:pPr>
      <w:r w:rsidRPr="005E4EF3">
        <w:rPr>
          <w:b/>
          <w:bCs/>
        </w:rPr>
        <w:t>The Dudley Group NHS Foundation Trust</w:t>
      </w:r>
    </w:p>
    <w:p w14:paraId="5B406E0E" w14:textId="77777777" w:rsidR="005E4EF3" w:rsidRDefault="005E4EF3" w:rsidP="005E4EF3">
      <w:pPr>
        <w:spacing w:after="0"/>
      </w:pPr>
      <w:r w:rsidRPr="005E4EF3">
        <w:t>The two organisations already work closely together and are planning how care should look in the future.</w:t>
      </w:r>
    </w:p>
    <w:p w14:paraId="2388C568" w14:textId="77777777" w:rsidR="005E4EF3" w:rsidRPr="005E4EF3" w:rsidRDefault="005E4EF3" w:rsidP="005E4EF3">
      <w:pPr>
        <w:spacing w:after="0"/>
      </w:pPr>
    </w:p>
    <w:p w14:paraId="51CAF609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4. Why Change Is Needed</w:t>
      </w:r>
    </w:p>
    <w:p w14:paraId="724DA722" w14:textId="77777777" w:rsidR="005E4EF3" w:rsidRPr="005E4EF3" w:rsidRDefault="005E4EF3" w:rsidP="005E4EF3">
      <w:pPr>
        <w:spacing w:after="0"/>
      </w:pPr>
      <w:r w:rsidRPr="005E4EF3">
        <w:t>The NHS is undergoing significant transformation. The workshop highlighted several drivers:</w:t>
      </w:r>
    </w:p>
    <w:p w14:paraId="2811CAD3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4.1 Goals for Improvement</w:t>
      </w:r>
    </w:p>
    <w:p w14:paraId="4D9EC3B6" w14:textId="77777777" w:rsidR="005E4EF3" w:rsidRPr="005E4EF3" w:rsidRDefault="005E4EF3" w:rsidP="005E4EF3">
      <w:pPr>
        <w:numPr>
          <w:ilvl w:val="0"/>
          <w:numId w:val="3"/>
        </w:numPr>
        <w:spacing w:after="0"/>
      </w:pPr>
      <w:r w:rsidRPr="005E4EF3">
        <w:t>Better care for patients, families and communities</w:t>
      </w:r>
    </w:p>
    <w:p w14:paraId="5EC70CC2" w14:textId="77777777" w:rsidR="005E4EF3" w:rsidRPr="005E4EF3" w:rsidRDefault="005E4EF3" w:rsidP="005E4EF3">
      <w:pPr>
        <w:numPr>
          <w:ilvl w:val="0"/>
          <w:numId w:val="3"/>
        </w:numPr>
        <w:spacing w:after="0"/>
      </w:pPr>
      <w:r w:rsidRPr="005E4EF3">
        <w:t>Reduced waiting times and delays</w:t>
      </w:r>
    </w:p>
    <w:p w14:paraId="1541610B" w14:textId="77777777" w:rsidR="005E4EF3" w:rsidRPr="005E4EF3" w:rsidRDefault="005E4EF3" w:rsidP="005E4EF3">
      <w:pPr>
        <w:numPr>
          <w:ilvl w:val="0"/>
          <w:numId w:val="3"/>
        </w:numPr>
        <w:spacing w:after="0"/>
      </w:pPr>
      <w:r w:rsidRPr="005E4EF3">
        <w:t>Improved health outcomes and experiences</w:t>
      </w:r>
    </w:p>
    <w:p w14:paraId="0834B26C" w14:textId="77777777" w:rsidR="005E4EF3" w:rsidRPr="005E4EF3" w:rsidRDefault="005E4EF3" w:rsidP="005E4EF3">
      <w:pPr>
        <w:numPr>
          <w:ilvl w:val="0"/>
          <w:numId w:val="3"/>
        </w:numPr>
        <w:spacing w:after="0"/>
      </w:pPr>
      <w:r w:rsidRPr="005E4EF3">
        <w:t>Wise use of staff, buildings and funding</w:t>
      </w:r>
    </w:p>
    <w:p w14:paraId="68ADA163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4.2 National Direction: The 10</w:t>
      </w:r>
      <w:r w:rsidRPr="005E4EF3">
        <w:rPr>
          <w:b/>
          <w:bCs/>
        </w:rPr>
        <w:noBreakHyphen/>
        <w:t>Year Health Plan</w:t>
      </w:r>
    </w:p>
    <w:p w14:paraId="68155018" w14:textId="77777777" w:rsidR="005E4EF3" w:rsidRPr="005E4EF3" w:rsidRDefault="005E4EF3" w:rsidP="005E4EF3">
      <w:pPr>
        <w:numPr>
          <w:ilvl w:val="0"/>
          <w:numId w:val="4"/>
        </w:numPr>
        <w:spacing w:after="0"/>
      </w:pPr>
      <w:r w:rsidRPr="005E4EF3">
        <w:t>Shift from hospital to community</w:t>
      </w:r>
    </w:p>
    <w:p w14:paraId="14AE8F99" w14:textId="77777777" w:rsidR="005E4EF3" w:rsidRPr="005E4EF3" w:rsidRDefault="005E4EF3" w:rsidP="005E4EF3">
      <w:pPr>
        <w:numPr>
          <w:ilvl w:val="0"/>
          <w:numId w:val="4"/>
        </w:numPr>
        <w:spacing w:after="0"/>
      </w:pPr>
      <w:r w:rsidRPr="005E4EF3">
        <w:t>Move from analogue to digital</w:t>
      </w:r>
    </w:p>
    <w:p w14:paraId="07C7A31F" w14:textId="77777777" w:rsidR="005E4EF3" w:rsidRPr="005E4EF3" w:rsidRDefault="005E4EF3" w:rsidP="005E4EF3">
      <w:pPr>
        <w:numPr>
          <w:ilvl w:val="0"/>
          <w:numId w:val="4"/>
        </w:numPr>
        <w:spacing w:after="0"/>
      </w:pPr>
      <w:r w:rsidRPr="005E4EF3">
        <w:t>Focus on prevention rather than sickness</w:t>
      </w:r>
    </w:p>
    <w:p w14:paraId="10C99B21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4.3 Resource Reality</w:t>
      </w:r>
    </w:p>
    <w:p w14:paraId="215103AD" w14:textId="77777777" w:rsidR="005E4EF3" w:rsidRPr="005E4EF3" w:rsidRDefault="005E4EF3" w:rsidP="005E4EF3">
      <w:pPr>
        <w:spacing w:after="0"/>
      </w:pPr>
      <w:r w:rsidRPr="005E4EF3">
        <w:t xml:space="preserve">Resources </w:t>
      </w:r>
      <w:r w:rsidRPr="005E4EF3">
        <w:rPr>
          <w:i/>
          <w:iCs/>
        </w:rPr>
        <w:t>“are not unlimited”</w:t>
      </w:r>
      <w:r w:rsidRPr="005E4EF3">
        <w:t xml:space="preserve"> and must be used effectively, including estates and workforce.</w:t>
      </w:r>
    </w:p>
    <w:p w14:paraId="035178C8" w14:textId="77777777" w:rsidR="005E4EF3" w:rsidRDefault="005E4EF3" w:rsidP="005E4EF3">
      <w:pPr>
        <w:spacing w:after="0"/>
        <w:rPr>
          <w:b/>
          <w:bCs/>
        </w:rPr>
      </w:pPr>
    </w:p>
    <w:p w14:paraId="3C06D0A6" w14:textId="5109E2DF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5. What Is a Clinical Strategy?</w:t>
      </w:r>
    </w:p>
    <w:p w14:paraId="6C7F511C" w14:textId="77777777" w:rsidR="005E4EF3" w:rsidRPr="005E4EF3" w:rsidRDefault="005E4EF3" w:rsidP="005E4EF3">
      <w:pPr>
        <w:spacing w:after="0"/>
      </w:pPr>
      <w:r w:rsidRPr="005E4EF3">
        <w:t>A clinical strategy is described as a clear plan for:</w:t>
      </w:r>
    </w:p>
    <w:p w14:paraId="6B579315" w14:textId="77777777" w:rsidR="005E4EF3" w:rsidRPr="005E4EF3" w:rsidRDefault="005E4EF3" w:rsidP="005E4EF3">
      <w:pPr>
        <w:numPr>
          <w:ilvl w:val="0"/>
          <w:numId w:val="5"/>
        </w:numPr>
        <w:spacing w:after="0"/>
      </w:pPr>
      <w:r w:rsidRPr="005E4EF3">
        <w:t>How care is organised</w:t>
      </w:r>
    </w:p>
    <w:p w14:paraId="19B28CD5" w14:textId="77777777" w:rsidR="005E4EF3" w:rsidRPr="005E4EF3" w:rsidRDefault="005E4EF3" w:rsidP="005E4EF3">
      <w:pPr>
        <w:numPr>
          <w:ilvl w:val="0"/>
          <w:numId w:val="5"/>
        </w:numPr>
        <w:spacing w:after="0"/>
      </w:pPr>
      <w:r w:rsidRPr="005E4EF3">
        <w:lastRenderedPageBreak/>
        <w:t>Where care is delivered (hospital, community, home)</w:t>
      </w:r>
    </w:p>
    <w:p w14:paraId="71D1991F" w14:textId="77777777" w:rsidR="005E4EF3" w:rsidRPr="005E4EF3" w:rsidRDefault="005E4EF3" w:rsidP="005E4EF3">
      <w:pPr>
        <w:numPr>
          <w:ilvl w:val="0"/>
          <w:numId w:val="5"/>
        </w:numPr>
        <w:spacing w:after="0"/>
      </w:pPr>
      <w:r w:rsidRPr="005E4EF3">
        <w:t>How services work together</w:t>
      </w:r>
    </w:p>
    <w:p w14:paraId="10EC40FC" w14:textId="77777777" w:rsidR="005E4EF3" w:rsidRPr="005E4EF3" w:rsidRDefault="005E4EF3" w:rsidP="005E4EF3">
      <w:pPr>
        <w:numPr>
          <w:ilvl w:val="0"/>
          <w:numId w:val="5"/>
        </w:numPr>
        <w:spacing w:after="0"/>
      </w:pPr>
      <w:r w:rsidRPr="005E4EF3">
        <w:t>Planning for the next 3–5 years</w:t>
      </w:r>
    </w:p>
    <w:p w14:paraId="5285CDCD" w14:textId="77777777" w:rsidR="005E4EF3" w:rsidRPr="005E4EF3" w:rsidRDefault="005E4EF3" w:rsidP="005E4EF3">
      <w:pPr>
        <w:spacing w:after="0"/>
      </w:pPr>
      <w:r w:rsidRPr="005E4EF3">
        <w:t xml:space="preserve">In simple terms, it is </w:t>
      </w:r>
      <w:r w:rsidRPr="005E4EF3">
        <w:rPr>
          <w:i/>
          <w:iCs/>
        </w:rPr>
        <w:t>“a plan for delivering the right care, in the right place at the right time.”</w:t>
      </w:r>
    </w:p>
    <w:p w14:paraId="15901636" w14:textId="77777777" w:rsidR="005E4EF3" w:rsidRDefault="005E4EF3" w:rsidP="005E4EF3">
      <w:pPr>
        <w:spacing w:after="0"/>
        <w:rPr>
          <w:b/>
          <w:bCs/>
        </w:rPr>
      </w:pPr>
    </w:p>
    <w:p w14:paraId="72350B89" w14:textId="6793361E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6. Why a New Plan Is Needed Now</w:t>
      </w:r>
    </w:p>
    <w:p w14:paraId="78086D58" w14:textId="77777777" w:rsidR="005E4EF3" w:rsidRPr="005E4EF3" w:rsidRDefault="005E4EF3" w:rsidP="005E4EF3">
      <w:pPr>
        <w:spacing w:after="0"/>
      </w:pPr>
      <w:r w:rsidRPr="005E4EF3">
        <w:t>The document highlights several system</w:t>
      </w:r>
      <w:r w:rsidRPr="005E4EF3">
        <w:noBreakHyphen/>
        <w:t>wide changes:</w:t>
      </w:r>
    </w:p>
    <w:p w14:paraId="7657BC6E" w14:textId="77777777" w:rsidR="005E4EF3" w:rsidRPr="005E4EF3" w:rsidRDefault="005E4EF3" w:rsidP="005E4EF3">
      <w:pPr>
        <w:numPr>
          <w:ilvl w:val="0"/>
          <w:numId w:val="6"/>
        </w:numPr>
        <w:spacing w:after="0"/>
      </w:pPr>
      <w:r w:rsidRPr="005E4EF3">
        <w:t>More care delivered closer to home</w:t>
      </w:r>
    </w:p>
    <w:p w14:paraId="1EE4C4B8" w14:textId="77777777" w:rsidR="005E4EF3" w:rsidRPr="005E4EF3" w:rsidRDefault="005E4EF3" w:rsidP="005E4EF3">
      <w:pPr>
        <w:numPr>
          <w:ilvl w:val="0"/>
          <w:numId w:val="6"/>
        </w:numPr>
        <w:spacing w:after="0"/>
      </w:pPr>
      <w:r w:rsidRPr="005E4EF3">
        <w:t>Increased use of digital services</w:t>
      </w:r>
    </w:p>
    <w:p w14:paraId="495B8AF4" w14:textId="77777777" w:rsidR="005E4EF3" w:rsidRPr="005E4EF3" w:rsidRDefault="005E4EF3" w:rsidP="005E4EF3">
      <w:pPr>
        <w:numPr>
          <w:ilvl w:val="0"/>
          <w:numId w:val="6"/>
        </w:numPr>
        <w:spacing w:after="0"/>
      </w:pPr>
      <w:r w:rsidRPr="005E4EF3">
        <w:t>Greater focus on preventing illness</w:t>
      </w:r>
    </w:p>
    <w:p w14:paraId="57EE90C0" w14:textId="77777777" w:rsidR="005E4EF3" w:rsidRPr="005E4EF3" w:rsidRDefault="005E4EF3" w:rsidP="005E4EF3">
      <w:pPr>
        <w:numPr>
          <w:ilvl w:val="0"/>
          <w:numId w:val="6"/>
        </w:numPr>
        <w:spacing w:after="0"/>
      </w:pPr>
      <w:r w:rsidRPr="005E4EF3">
        <w:t>More local decision</w:t>
      </w:r>
      <w:r w:rsidRPr="005E4EF3">
        <w:noBreakHyphen/>
        <w:t>making with patient involvement</w:t>
      </w:r>
    </w:p>
    <w:p w14:paraId="440202A5" w14:textId="77777777" w:rsidR="005E4EF3" w:rsidRDefault="005E4EF3" w:rsidP="005E4EF3">
      <w:pPr>
        <w:spacing w:after="0"/>
        <w:rPr>
          <w:b/>
          <w:bCs/>
        </w:rPr>
      </w:pPr>
    </w:p>
    <w:p w14:paraId="7633F4FB" w14:textId="53B0E304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7. Overview of Current Services</w:t>
      </w:r>
    </w:p>
    <w:p w14:paraId="424A3C37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7.1 The Dudley Group NHS Foundation Trust</w:t>
      </w:r>
    </w:p>
    <w:p w14:paraId="34F4EDB6" w14:textId="77777777" w:rsidR="005E4EF3" w:rsidRPr="005E4EF3" w:rsidRDefault="005E4EF3" w:rsidP="005E4EF3">
      <w:pPr>
        <w:spacing w:after="0"/>
      </w:pPr>
      <w:r w:rsidRPr="005E4EF3">
        <w:t>Key sites include:</w:t>
      </w:r>
    </w:p>
    <w:p w14:paraId="33502FE4" w14:textId="77777777" w:rsidR="005E4EF3" w:rsidRPr="005E4EF3" w:rsidRDefault="005E4EF3" w:rsidP="005E4EF3">
      <w:pPr>
        <w:numPr>
          <w:ilvl w:val="0"/>
          <w:numId w:val="7"/>
        </w:numPr>
        <w:spacing w:after="0"/>
      </w:pPr>
      <w:r w:rsidRPr="005E4EF3">
        <w:rPr>
          <w:b/>
          <w:bCs/>
        </w:rPr>
        <w:t>Russells Hall Hospital (RHH)</w:t>
      </w:r>
      <w:r w:rsidRPr="005E4EF3">
        <w:t xml:space="preserve"> – 638</w:t>
      </w:r>
      <w:r w:rsidRPr="005E4EF3">
        <w:noBreakHyphen/>
        <w:t>bed acute hospital providing emergency, maternity, critical care, theatres, wards and outpatients.</w:t>
      </w:r>
    </w:p>
    <w:p w14:paraId="264A1053" w14:textId="77777777" w:rsidR="005E4EF3" w:rsidRPr="005E4EF3" w:rsidRDefault="005E4EF3" w:rsidP="005E4EF3">
      <w:pPr>
        <w:numPr>
          <w:ilvl w:val="0"/>
          <w:numId w:val="7"/>
        </w:numPr>
        <w:spacing w:after="0"/>
      </w:pPr>
      <w:r w:rsidRPr="005E4EF3">
        <w:rPr>
          <w:b/>
          <w:bCs/>
        </w:rPr>
        <w:t>Guest Outpatient Centre</w:t>
      </w:r>
      <w:r w:rsidRPr="005E4EF3">
        <w:t xml:space="preserve"> – Outpatient clinics and diagnostics.</w:t>
      </w:r>
    </w:p>
    <w:p w14:paraId="02611979" w14:textId="77777777" w:rsidR="005E4EF3" w:rsidRPr="005E4EF3" w:rsidRDefault="005E4EF3" w:rsidP="005E4EF3">
      <w:pPr>
        <w:numPr>
          <w:ilvl w:val="0"/>
          <w:numId w:val="7"/>
        </w:numPr>
        <w:spacing w:after="0"/>
      </w:pPr>
      <w:r w:rsidRPr="005E4EF3">
        <w:rPr>
          <w:b/>
          <w:bCs/>
        </w:rPr>
        <w:t>Corbett Outpatient Centre</w:t>
      </w:r>
      <w:r w:rsidRPr="005E4EF3">
        <w:t xml:space="preserve"> – Outpatients, diagnostics and day</w:t>
      </w:r>
      <w:r w:rsidRPr="005E4EF3">
        <w:noBreakHyphen/>
        <w:t>case services.</w:t>
      </w:r>
    </w:p>
    <w:p w14:paraId="621AD7D9" w14:textId="77777777" w:rsidR="005E4EF3" w:rsidRPr="005E4EF3" w:rsidRDefault="005E4EF3" w:rsidP="005E4EF3">
      <w:pPr>
        <w:numPr>
          <w:ilvl w:val="0"/>
          <w:numId w:val="7"/>
        </w:numPr>
        <w:spacing w:after="0"/>
      </w:pPr>
      <w:r w:rsidRPr="005E4EF3">
        <w:rPr>
          <w:b/>
          <w:bCs/>
        </w:rPr>
        <w:t>Community Health Centres</w:t>
      </w:r>
      <w:r w:rsidRPr="005E4EF3">
        <w:t xml:space="preserve"> – Brierley Hill, Stourbridge, family hubs, community midwifery, dialysis satellites, therapy and minor procedures.</w:t>
      </w:r>
    </w:p>
    <w:p w14:paraId="3AD79612" w14:textId="77777777" w:rsidR="005E4EF3" w:rsidRPr="005E4EF3" w:rsidRDefault="005E4EF3" w:rsidP="005E4EF3">
      <w:pPr>
        <w:numPr>
          <w:ilvl w:val="0"/>
          <w:numId w:val="7"/>
        </w:numPr>
        <w:spacing w:after="0"/>
      </w:pPr>
      <w:r w:rsidRPr="005E4EF3">
        <w:rPr>
          <w:b/>
          <w:bCs/>
        </w:rPr>
        <w:t>Primary Care</w:t>
      </w:r>
      <w:r w:rsidRPr="005E4EF3">
        <w:t xml:space="preserve"> – Chapel Street Medical Centre, High Oak Surgery.</w:t>
      </w:r>
    </w:p>
    <w:p w14:paraId="7BA51324" w14:textId="77777777" w:rsidR="005E4EF3" w:rsidRPr="005E4EF3" w:rsidRDefault="005E4EF3" w:rsidP="005E4EF3">
      <w:pPr>
        <w:numPr>
          <w:ilvl w:val="0"/>
          <w:numId w:val="7"/>
        </w:numPr>
        <w:spacing w:after="0"/>
      </w:pPr>
      <w:r w:rsidRPr="005E4EF3">
        <w:rPr>
          <w:b/>
          <w:bCs/>
        </w:rPr>
        <w:t>Merry Hill Health Hub</w:t>
      </w:r>
      <w:r w:rsidRPr="005E4EF3">
        <w:t xml:space="preserve"> – Community health hub offering clinics and blood tests.</w:t>
      </w:r>
    </w:p>
    <w:p w14:paraId="06DC4DC8" w14:textId="7777777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7.2 Sandwell &amp; West Birmingham NHS Trust</w:t>
      </w:r>
    </w:p>
    <w:p w14:paraId="4CA0B551" w14:textId="77777777" w:rsidR="005E4EF3" w:rsidRPr="005E4EF3" w:rsidRDefault="005E4EF3" w:rsidP="005E4EF3">
      <w:pPr>
        <w:spacing w:after="0"/>
      </w:pPr>
      <w:r w:rsidRPr="005E4EF3">
        <w:t>Key sites include:</w:t>
      </w:r>
    </w:p>
    <w:p w14:paraId="4C58BF17" w14:textId="77777777" w:rsidR="005E4EF3" w:rsidRPr="005E4EF3" w:rsidRDefault="005E4EF3" w:rsidP="005E4EF3">
      <w:pPr>
        <w:numPr>
          <w:ilvl w:val="0"/>
          <w:numId w:val="8"/>
        </w:numPr>
        <w:spacing w:after="0"/>
      </w:pPr>
      <w:r w:rsidRPr="005E4EF3">
        <w:rPr>
          <w:b/>
          <w:bCs/>
        </w:rPr>
        <w:t>Midland Metropolitan University Hospital (MMUH)</w:t>
      </w:r>
      <w:r w:rsidRPr="005E4EF3">
        <w:t xml:space="preserve"> – 736</w:t>
      </w:r>
      <w:r w:rsidRPr="005E4EF3">
        <w:noBreakHyphen/>
        <w:t>bed acute hospital with emergency, maternity, critical care, surgery and diagnostics.</w:t>
      </w:r>
    </w:p>
    <w:p w14:paraId="03A7A6F5" w14:textId="77777777" w:rsidR="005E4EF3" w:rsidRPr="005E4EF3" w:rsidRDefault="005E4EF3" w:rsidP="005E4EF3">
      <w:pPr>
        <w:numPr>
          <w:ilvl w:val="0"/>
          <w:numId w:val="8"/>
        </w:numPr>
        <w:spacing w:after="0"/>
      </w:pPr>
      <w:r w:rsidRPr="005E4EF3">
        <w:rPr>
          <w:b/>
          <w:bCs/>
        </w:rPr>
        <w:t>Sandwell Health Campus</w:t>
      </w:r>
      <w:r w:rsidRPr="005E4EF3">
        <w:t xml:space="preserve"> – Urgent and planned care, outpatients, therapies and diagnostics.</w:t>
      </w:r>
    </w:p>
    <w:p w14:paraId="51BCB110" w14:textId="77777777" w:rsidR="005E4EF3" w:rsidRPr="005E4EF3" w:rsidRDefault="005E4EF3" w:rsidP="005E4EF3">
      <w:pPr>
        <w:numPr>
          <w:ilvl w:val="0"/>
          <w:numId w:val="8"/>
        </w:numPr>
        <w:spacing w:after="0"/>
      </w:pPr>
      <w:r w:rsidRPr="005E4EF3">
        <w:rPr>
          <w:b/>
          <w:bCs/>
        </w:rPr>
        <w:t>City Health Campus</w:t>
      </w:r>
      <w:r w:rsidRPr="005E4EF3">
        <w:t xml:space="preserve"> – Specialist ophthalmology hub and day surgery centre.</w:t>
      </w:r>
    </w:p>
    <w:p w14:paraId="4EE18528" w14:textId="77777777" w:rsidR="005E4EF3" w:rsidRPr="005E4EF3" w:rsidRDefault="005E4EF3" w:rsidP="005E4EF3">
      <w:pPr>
        <w:numPr>
          <w:ilvl w:val="0"/>
          <w:numId w:val="8"/>
        </w:numPr>
        <w:spacing w:after="0"/>
      </w:pPr>
      <w:r w:rsidRPr="005E4EF3">
        <w:rPr>
          <w:b/>
          <w:bCs/>
        </w:rPr>
        <w:t>Rowley Regis Hospital</w:t>
      </w:r>
      <w:r w:rsidRPr="005E4EF3">
        <w:t xml:space="preserve"> – Rehabilitation, intermediate care, outpatients and therapies.</w:t>
      </w:r>
    </w:p>
    <w:p w14:paraId="3CBE4146" w14:textId="77777777" w:rsidR="005E4EF3" w:rsidRPr="005E4EF3" w:rsidRDefault="005E4EF3" w:rsidP="005E4EF3">
      <w:pPr>
        <w:numPr>
          <w:ilvl w:val="0"/>
          <w:numId w:val="8"/>
        </w:numPr>
        <w:spacing w:after="0"/>
      </w:pPr>
      <w:r w:rsidRPr="005E4EF3">
        <w:rPr>
          <w:b/>
          <w:bCs/>
        </w:rPr>
        <w:t>Lyng Centre for Health &amp; Social Care</w:t>
      </w:r>
      <w:r w:rsidRPr="005E4EF3">
        <w:t xml:space="preserve"> – Integrated health and social care hub.</w:t>
      </w:r>
    </w:p>
    <w:p w14:paraId="69DAE9ED" w14:textId="77777777" w:rsidR="005E4EF3" w:rsidRPr="005E4EF3" w:rsidRDefault="005E4EF3" w:rsidP="005E4EF3">
      <w:pPr>
        <w:numPr>
          <w:ilvl w:val="0"/>
          <w:numId w:val="8"/>
        </w:numPr>
        <w:spacing w:after="0"/>
      </w:pPr>
      <w:r w:rsidRPr="005E4EF3">
        <w:rPr>
          <w:b/>
          <w:bCs/>
        </w:rPr>
        <w:t>Primary Care Network</w:t>
      </w:r>
      <w:r w:rsidRPr="005E4EF3">
        <w:t xml:space="preserve"> – General practice and primary care support.</w:t>
      </w:r>
    </w:p>
    <w:p w14:paraId="69A84F39" w14:textId="77777777" w:rsidR="005E4EF3" w:rsidRDefault="005E4EF3" w:rsidP="005E4EF3">
      <w:pPr>
        <w:spacing w:after="0"/>
        <w:rPr>
          <w:b/>
          <w:bCs/>
        </w:rPr>
      </w:pPr>
    </w:p>
    <w:p w14:paraId="0E4D1E97" w14:textId="1C2C46E4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8. Future Vision</w:t>
      </w:r>
    </w:p>
    <w:p w14:paraId="3F9B3323" w14:textId="77777777" w:rsidR="005E4EF3" w:rsidRPr="005E4EF3" w:rsidRDefault="005E4EF3" w:rsidP="005E4EF3">
      <w:pPr>
        <w:spacing w:after="0"/>
      </w:pPr>
      <w:r w:rsidRPr="005E4EF3">
        <w:t>The future model includes:</w:t>
      </w:r>
    </w:p>
    <w:p w14:paraId="4005ACF7" w14:textId="77777777" w:rsidR="005E4EF3" w:rsidRPr="005E4EF3" w:rsidRDefault="005E4EF3" w:rsidP="005E4EF3">
      <w:pPr>
        <w:numPr>
          <w:ilvl w:val="0"/>
          <w:numId w:val="9"/>
        </w:numPr>
        <w:spacing w:after="0"/>
      </w:pPr>
      <w:r w:rsidRPr="005E4EF3">
        <w:rPr>
          <w:b/>
          <w:bCs/>
        </w:rPr>
        <w:t>Planned Care Treatment Centres</w:t>
      </w:r>
      <w:r w:rsidRPr="005E4EF3">
        <w:t xml:space="preserve"> across multiple sites</w:t>
      </w:r>
    </w:p>
    <w:p w14:paraId="34C9651C" w14:textId="77777777" w:rsidR="005E4EF3" w:rsidRPr="005E4EF3" w:rsidRDefault="005E4EF3" w:rsidP="005E4EF3">
      <w:pPr>
        <w:numPr>
          <w:ilvl w:val="0"/>
          <w:numId w:val="9"/>
        </w:numPr>
        <w:spacing w:after="0"/>
      </w:pPr>
      <w:r w:rsidRPr="005E4EF3">
        <w:rPr>
          <w:b/>
          <w:bCs/>
        </w:rPr>
        <w:t>Acute and Emergency Care</w:t>
      </w:r>
      <w:r w:rsidRPr="005E4EF3">
        <w:t xml:space="preserve"> concentrated where most effective</w:t>
      </w:r>
    </w:p>
    <w:p w14:paraId="2D38B3CC" w14:textId="77777777" w:rsidR="005E4EF3" w:rsidRPr="005E4EF3" w:rsidRDefault="005E4EF3" w:rsidP="005E4EF3">
      <w:pPr>
        <w:numPr>
          <w:ilvl w:val="0"/>
          <w:numId w:val="9"/>
        </w:numPr>
        <w:spacing w:after="0"/>
      </w:pPr>
      <w:r w:rsidRPr="005E4EF3">
        <w:rPr>
          <w:b/>
          <w:bCs/>
        </w:rPr>
        <w:lastRenderedPageBreak/>
        <w:t>Community</w:t>
      </w:r>
      <w:r w:rsidRPr="005E4EF3">
        <w:rPr>
          <w:b/>
          <w:bCs/>
        </w:rPr>
        <w:noBreakHyphen/>
        <w:t>based care</w:t>
      </w:r>
      <w:r w:rsidRPr="005E4EF3">
        <w:t xml:space="preserve"> through hubs such as Harvest View, Lyndon Primary Care Centre, Brierley Hill, and Merry Hill Health Hub</w:t>
      </w:r>
    </w:p>
    <w:p w14:paraId="73565DAA" w14:textId="77777777" w:rsidR="005E4EF3" w:rsidRPr="005E4EF3" w:rsidRDefault="005E4EF3" w:rsidP="005E4EF3">
      <w:pPr>
        <w:spacing w:after="0"/>
      </w:pPr>
      <w:r w:rsidRPr="005E4EF3">
        <w:t>This reflects a shift toward more community</w:t>
      </w:r>
      <w:r w:rsidRPr="005E4EF3">
        <w:noBreakHyphen/>
        <w:t>centred, integrated care.</w:t>
      </w:r>
    </w:p>
    <w:p w14:paraId="4C3A2DDA" w14:textId="77777777" w:rsidR="005E4EF3" w:rsidRDefault="005E4EF3" w:rsidP="005E4EF3">
      <w:pPr>
        <w:spacing w:after="0"/>
        <w:rPr>
          <w:b/>
          <w:bCs/>
        </w:rPr>
      </w:pPr>
    </w:p>
    <w:p w14:paraId="53544AAD" w14:textId="78F438F6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9. Shared Goal</w:t>
      </w:r>
    </w:p>
    <w:p w14:paraId="63C1BBDE" w14:textId="77777777" w:rsidR="005E4EF3" w:rsidRPr="005E4EF3" w:rsidRDefault="005E4EF3" w:rsidP="005E4EF3">
      <w:pPr>
        <w:spacing w:after="0"/>
      </w:pPr>
      <w:r w:rsidRPr="005E4EF3">
        <w:t>The overarching aim is:</w:t>
      </w:r>
    </w:p>
    <w:p w14:paraId="1A511881" w14:textId="77777777" w:rsidR="005E4EF3" w:rsidRPr="005E4EF3" w:rsidRDefault="005E4EF3" w:rsidP="005E4EF3">
      <w:pPr>
        <w:spacing w:after="0"/>
      </w:pPr>
      <w:r w:rsidRPr="005E4EF3">
        <w:t>“To use our resources in the best possible way to deliver high</w:t>
      </w:r>
      <w:r w:rsidRPr="005E4EF3">
        <w:noBreakHyphen/>
        <w:t>quality care for our local population.”</w:t>
      </w:r>
    </w:p>
    <w:p w14:paraId="3425D312" w14:textId="77777777" w:rsidR="005E4EF3" w:rsidRPr="005E4EF3" w:rsidRDefault="005E4EF3" w:rsidP="005E4EF3">
      <w:pPr>
        <w:spacing w:after="0"/>
      </w:pPr>
      <w:r w:rsidRPr="005E4EF3">
        <w:t>This includes:</w:t>
      </w:r>
    </w:p>
    <w:p w14:paraId="2A1F3AF3" w14:textId="77777777" w:rsidR="005E4EF3" w:rsidRPr="005E4EF3" w:rsidRDefault="005E4EF3" w:rsidP="005E4EF3">
      <w:pPr>
        <w:numPr>
          <w:ilvl w:val="0"/>
          <w:numId w:val="10"/>
        </w:numPr>
        <w:spacing w:after="0"/>
      </w:pPr>
      <w:r w:rsidRPr="005E4EF3">
        <w:t>Safe and effective care</w:t>
      </w:r>
    </w:p>
    <w:p w14:paraId="0B2534DA" w14:textId="77777777" w:rsidR="005E4EF3" w:rsidRPr="005E4EF3" w:rsidRDefault="005E4EF3" w:rsidP="005E4EF3">
      <w:pPr>
        <w:numPr>
          <w:ilvl w:val="0"/>
          <w:numId w:val="10"/>
        </w:numPr>
        <w:spacing w:after="0"/>
      </w:pPr>
      <w:r w:rsidRPr="005E4EF3">
        <w:t>A good experience for patients and families</w:t>
      </w:r>
    </w:p>
    <w:p w14:paraId="2D6947FE" w14:textId="77777777" w:rsidR="005E4EF3" w:rsidRPr="005E4EF3" w:rsidRDefault="005E4EF3" w:rsidP="005E4EF3">
      <w:pPr>
        <w:numPr>
          <w:ilvl w:val="0"/>
          <w:numId w:val="10"/>
        </w:numPr>
        <w:spacing w:after="0"/>
      </w:pPr>
      <w:r w:rsidRPr="005E4EF3">
        <w:t>Fair access for everyone</w:t>
      </w:r>
    </w:p>
    <w:p w14:paraId="1CAECBC5" w14:textId="77777777" w:rsidR="005E4EF3" w:rsidRDefault="005E4EF3" w:rsidP="005E4EF3">
      <w:pPr>
        <w:spacing w:after="0"/>
        <w:rPr>
          <w:b/>
          <w:bCs/>
        </w:rPr>
      </w:pPr>
    </w:p>
    <w:p w14:paraId="3AFBA8FA" w14:textId="6EFDE10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10. Principles Guiding Decisions</w:t>
      </w:r>
    </w:p>
    <w:p w14:paraId="638E4028" w14:textId="77777777" w:rsidR="005E4EF3" w:rsidRPr="005E4EF3" w:rsidRDefault="005E4EF3" w:rsidP="005E4EF3">
      <w:pPr>
        <w:spacing w:after="0"/>
      </w:pPr>
      <w:r w:rsidRPr="005E4EF3">
        <w:t>Services will be designed to:</w:t>
      </w:r>
    </w:p>
    <w:p w14:paraId="6340275B" w14:textId="77777777" w:rsidR="005E4EF3" w:rsidRPr="005E4EF3" w:rsidRDefault="005E4EF3" w:rsidP="005E4EF3">
      <w:pPr>
        <w:numPr>
          <w:ilvl w:val="0"/>
          <w:numId w:val="11"/>
        </w:numPr>
        <w:spacing w:after="0"/>
      </w:pPr>
      <w:r w:rsidRPr="005E4EF3">
        <w:t>Provide care in the community whenever possible</w:t>
      </w:r>
    </w:p>
    <w:p w14:paraId="2F32AC52" w14:textId="77777777" w:rsidR="005E4EF3" w:rsidRPr="005E4EF3" w:rsidRDefault="005E4EF3" w:rsidP="005E4EF3">
      <w:pPr>
        <w:numPr>
          <w:ilvl w:val="0"/>
          <w:numId w:val="11"/>
        </w:numPr>
        <w:spacing w:after="0"/>
      </w:pPr>
      <w:r w:rsidRPr="005E4EF3">
        <w:t>Involve patients in design</w:t>
      </w:r>
    </w:p>
    <w:p w14:paraId="46098C99" w14:textId="77777777" w:rsidR="005E4EF3" w:rsidRPr="005E4EF3" w:rsidRDefault="005E4EF3" w:rsidP="005E4EF3">
      <w:pPr>
        <w:numPr>
          <w:ilvl w:val="0"/>
          <w:numId w:val="11"/>
        </w:numPr>
        <w:spacing w:after="0"/>
      </w:pPr>
      <w:r w:rsidRPr="005E4EF3">
        <w:t>Reduce health inequalities</w:t>
      </w:r>
    </w:p>
    <w:p w14:paraId="77639601" w14:textId="77777777" w:rsidR="005E4EF3" w:rsidRPr="005E4EF3" w:rsidRDefault="005E4EF3" w:rsidP="005E4EF3">
      <w:pPr>
        <w:numPr>
          <w:ilvl w:val="0"/>
          <w:numId w:val="11"/>
        </w:numPr>
        <w:spacing w:after="0"/>
      </w:pPr>
      <w:r w:rsidRPr="005E4EF3">
        <w:t>Support and value NHS staff</w:t>
      </w:r>
    </w:p>
    <w:p w14:paraId="427EAF0E" w14:textId="77777777" w:rsidR="005E4EF3" w:rsidRPr="005E4EF3" w:rsidRDefault="005E4EF3" w:rsidP="005E4EF3">
      <w:pPr>
        <w:numPr>
          <w:ilvl w:val="0"/>
          <w:numId w:val="11"/>
        </w:numPr>
        <w:spacing w:after="0"/>
      </w:pPr>
      <w:r w:rsidRPr="005E4EF3">
        <w:t>Ensure long</w:t>
      </w:r>
      <w:r w:rsidRPr="005E4EF3">
        <w:noBreakHyphen/>
        <w:t>term sustainability</w:t>
      </w:r>
    </w:p>
    <w:p w14:paraId="47F6E1A1" w14:textId="77777777" w:rsidR="005E4EF3" w:rsidRDefault="005E4EF3" w:rsidP="005E4EF3">
      <w:pPr>
        <w:spacing w:after="0"/>
        <w:rPr>
          <w:b/>
          <w:bCs/>
        </w:rPr>
      </w:pPr>
    </w:p>
    <w:p w14:paraId="110E8E52" w14:textId="78CC12B7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11. What This Could Mean for Patients</w:t>
      </w:r>
    </w:p>
    <w:p w14:paraId="76769848" w14:textId="77777777" w:rsidR="005E4EF3" w:rsidRPr="005E4EF3" w:rsidRDefault="005E4EF3" w:rsidP="005E4EF3">
      <w:pPr>
        <w:spacing w:after="0"/>
      </w:pPr>
      <w:r w:rsidRPr="005E4EF3">
        <w:t>Potential benefits include:</w:t>
      </w:r>
    </w:p>
    <w:p w14:paraId="3EBD00B6" w14:textId="77777777" w:rsidR="005E4EF3" w:rsidRPr="005E4EF3" w:rsidRDefault="005E4EF3" w:rsidP="005E4EF3">
      <w:pPr>
        <w:numPr>
          <w:ilvl w:val="0"/>
          <w:numId w:val="12"/>
        </w:numPr>
        <w:spacing w:after="0"/>
      </w:pPr>
      <w:r w:rsidRPr="005E4EF3">
        <w:t>More joined</w:t>
      </w:r>
      <w:r w:rsidRPr="005E4EF3">
        <w:noBreakHyphen/>
        <w:t>up care</w:t>
      </w:r>
    </w:p>
    <w:p w14:paraId="73D11803" w14:textId="77777777" w:rsidR="005E4EF3" w:rsidRPr="005E4EF3" w:rsidRDefault="005E4EF3" w:rsidP="005E4EF3">
      <w:pPr>
        <w:numPr>
          <w:ilvl w:val="0"/>
          <w:numId w:val="12"/>
        </w:numPr>
        <w:spacing w:after="0"/>
      </w:pPr>
      <w:r w:rsidRPr="005E4EF3">
        <w:t>Fewer hand</w:t>
      </w:r>
      <w:r w:rsidRPr="005E4EF3">
        <w:noBreakHyphen/>
        <w:t>offs and delays</w:t>
      </w:r>
    </w:p>
    <w:p w14:paraId="37931963" w14:textId="77777777" w:rsidR="005E4EF3" w:rsidRPr="005E4EF3" w:rsidRDefault="005E4EF3" w:rsidP="005E4EF3">
      <w:pPr>
        <w:numPr>
          <w:ilvl w:val="0"/>
          <w:numId w:val="12"/>
        </w:numPr>
        <w:spacing w:after="0"/>
      </w:pPr>
      <w:r w:rsidRPr="005E4EF3">
        <w:t>Clearer care pathways</w:t>
      </w:r>
    </w:p>
    <w:p w14:paraId="2141ACD4" w14:textId="77777777" w:rsidR="005E4EF3" w:rsidRPr="005E4EF3" w:rsidRDefault="005E4EF3" w:rsidP="005E4EF3">
      <w:pPr>
        <w:numPr>
          <w:ilvl w:val="0"/>
          <w:numId w:val="12"/>
        </w:numPr>
        <w:spacing w:after="0"/>
      </w:pPr>
      <w:r w:rsidRPr="005E4EF3">
        <w:t>Improved patient experience</w:t>
      </w:r>
    </w:p>
    <w:p w14:paraId="6F900DE4" w14:textId="77777777" w:rsidR="005E4EF3" w:rsidRPr="005E4EF3" w:rsidRDefault="005E4EF3" w:rsidP="005E4EF3">
      <w:pPr>
        <w:numPr>
          <w:ilvl w:val="0"/>
          <w:numId w:val="12"/>
        </w:numPr>
        <w:spacing w:after="0"/>
      </w:pPr>
      <w:r w:rsidRPr="005E4EF3">
        <w:t>More care closer to home</w:t>
      </w:r>
    </w:p>
    <w:p w14:paraId="0471CB9C" w14:textId="77777777" w:rsidR="005E4EF3" w:rsidRPr="005E4EF3" w:rsidRDefault="005E4EF3" w:rsidP="005E4EF3">
      <w:pPr>
        <w:numPr>
          <w:ilvl w:val="0"/>
          <w:numId w:val="12"/>
        </w:numPr>
        <w:spacing w:after="0"/>
      </w:pPr>
      <w:r w:rsidRPr="005E4EF3">
        <w:t>Possible separation of emergency and planned care</w:t>
      </w:r>
    </w:p>
    <w:p w14:paraId="1C9CC2D1" w14:textId="77777777" w:rsidR="005E4EF3" w:rsidRPr="005E4EF3" w:rsidRDefault="005E4EF3" w:rsidP="005E4EF3">
      <w:pPr>
        <w:numPr>
          <w:ilvl w:val="0"/>
          <w:numId w:val="12"/>
        </w:numPr>
        <w:spacing w:after="0"/>
      </w:pPr>
      <w:r w:rsidRPr="005E4EF3">
        <w:t>Better use of staff and facilities</w:t>
      </w:r>
    </w:p>
    <w:p w14:paraId="44EA86AB" w14:textId="77777777" w:rsidR="005E4EF3" w:rsidRPr="005E4EF3" w:rsidRDefault="005E4EF3" w:rsidP="005E4EF3">
      <w:pPr>
        <w:numPr>
          <w:ilvl w:val="0"/>
          <w:numId w:val="12"/>
        </w:numPr>
        <w:spacing w:after="0"/>
      </w:pPr>
      <w:r w:rsidRPr="005E4EF3">
        <w:t>Increased use of digital services</w:t>
      </w:r>
    </w:p>
    <w:p w14:paraId="743D378B" w14:textId="77777777" w:rsidR="005E4EF3" w:rsidRPr="005E4EF3" w:rsidRDefault="005E4EF3" w:rsidP="005E4EF3">
      <w:pPr>
        <w:spacing w:after="0"/>
      </w:pPr>
      <w:r w:rsidRPr="005E4EF3">
        <w:t xml:space="preserve">The document emphasises that </w:t>
      </w:r>
      <w:r w:rsidRPr="005E4EF3">
        <w:rPr>
          <w:i/>
          <w:iCs/>
        </w:rPr>
        <w:t>“not everything will change – but we want improvements where they matter most.”</w:t>
      </w:r>
    </w:p>
    <w:p w14:paraId="1727F3BE" w14:textId="77777777" w:rsidR="005E4EF3" w:rsidRDefault="005E4EF3" w:rsidP="005E4EF3">
      <w:pPr>
        <w:spacing w:after="0"/>
        <w:rPr>
          <w:b/>
          <w:bCs/>
        </w:rPr>
      </w:pPr>
    </w:p>
    <w:p w14:paraId="6B88BF23" w14:textId="653AADBC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12. What Will Not Happen</w:t>
      </w:r>
    </w:p>
    <w:p w14:paraId="7819946D" w14:textId="77777777" w:rsidR="005E4EF3" w:rsidRPr="005E4EF3" w:rsidRDefault="005E4EF3" w:rsidP="005E4EF3">
      <w:pPr>
        <w:spacing w:after="0"/>
      </w:pPr>
      <w:r w:rsidRPr="005E4EF3">
        <w:t>The workshop clearly states:</w:t>
      </w:r>
    </w:p>
    <w:p w14:paraId="08601D66" w14:textId="77777777" w:rsidR="005E4EF3" w:rsidRPr="005E4EF3" w:rsidRDefault="005E4EF3" w:rsidP="005E4EF3">
      <w:pPr>
        <w:numPr>
          <w:ilvl w:val="0"/>
          <w:numId w:val="13"/>
        </w:numPr>
        <w:spacing w:after="0"/>
      </w:pPr>
      <w:r w:rsidRPr="005E4EF3">
        <w:t xml:space="preserve">This is </w:t>
      </w:r>
      <w:r w:rsidRPr="005E4EF3">
        <w:rPr>
          <w:b/>
          <w:bCs/>
        </w:rPr>
        <w:t>not</w:t>
      </w:r>
      <w:r w:rsidRPr="005E4EF3">
        <w:t xml:space="preserve"> about cutting care</w:t>
      </w:r>
    </w:p>
    <w:p w14:paraId="6A549902" w14:textId="77777777" w:rsidR="005E4EF3" w:rsidRPr="005E4EF3" w:rsidRDefault="005E4EF3" w:rsidP="005E4EF3">
      <w:pPr>
        <w:numPr>
          <w:ilvl w:val="0"/>
          <w:numId w:val="13"/>
        </w:numPr>
        <w:spacing w:after="0"/>
      </w:pPr>
      <w:r w:rsidRPr="005E4EF3">
        <w:t xml:space="preserve">This is </w:t>
      </w:r>
      <w:r w:rsidRPr="005E4EF3">
        <w:rPr>
          <w:b/>
          <w:bCs/>
        </w:rPr>
        <w:t>not</w:t>
      </w:r>
      <w:r w:rsidRPr="005E4EF3">
        <w:t xml:space="preserve"> about reducing quality</w:t>
      </w:r>
    </w:p>
    <w:p w14:paraId="4A7EE274" w14:textId="77777777" w:rsidR="005E4EF3" w:rsidRPr="005E4EF3" w:rsidRDefault="005E4EF3" w:rsidP="005E4EF3">
      <w:pPr>
        <w:numPr>
          <w:ilvl w:val="0"/>
          <w:numId w:val="13"/>
        </w:numPr>
        <w:spacing w:after="0"/>
      </w:pPr>
      <w:r w:rsidRPr="005E4EF3">
        <w:t>No decisions will be made without engagement</w:t>
      </w:r>
    </w:p>
    <w:p w14:paraId="00C2583B" w14:textId="77777777" w:rsidR="005E4EF3" w:rsidRPr="005E4EF3" w:rsidRDefault="005E4EF3" w:rsidP="005E4EF3">
      <w:pPr>
        <w:spacing w:after="0"/>
      </w:pPr>
      <w:r w:rsidRPr="005E4EF3">
        <w:rPr>
          <w:i/>
          <w:iCs/>
        </w:rPr>
        <w:t>“Your views will shape what happens next.”</w:t>
      </w:r>
    </w:p>
    <w:p w14:paraId="13A0564A" w14:textId="77777777" w:rsidR="005E4EF3" w:rsidRDefault="005E4EF3" w:rsidP="005E4EF3">
      <w:pPr>
        <w:spacing w:after="0"/>
        <w:rPr>
          <w:b/>
          <w:bCs/>
        </w:rPr>
      </w:pPr>
    </w:p>
    <w:p w14:paraId="3ABF8BFA" w14:textId="72BE8FD2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lastRenderedPageBreak/>
        <w:t>13. How Patients and the Public Can Be Involved</w:t>
      </w:r>
    </w:p>
    <w:p w14:paraId="6169C6AB" w14:textId="77777777" w:rsidR="005E4EF3" w:rsidRPr="005E4EF3" w:rsidRDefault="005E4EF3" w:rsidP="005E4EF3">
      <w:pPr>
        <w:spacing w:after="0"/>
      </w:pPr>
      <w:r w:rsidRPr="005E4EF3">
        <w:t>Participants are encouraged to:</w:t>
      </w:r>
    </w:p>
    <w:p w14:paraId="31F7730D" w14:textId="77777777" w:rsidR="005E4EF3" w:rsidRPr="005E4EF3" w:rsidRDefault="005E4EF3" w:rsidP="005E4EF3">
      <w:pPr>
        <w:numPr>
          <w:ilvl w:val="0"/>
          <w:numId w:val="14"/>
        </w:numPr>
        <w:spacing w:after="0"/>
      </w:pPr>
      <w:r w:rsidRPr="005E4EF3">
        <w:t>Share experiences and ideas</w:t>
      </w:r>
    </w:p>
    <w:p w14:paraId="7D0586E5" w14:textId="77777777" w:rsidR="005E4EF3" w:rsidRPr="005E4EF3" w:rsidRDefault="005E4EF3" w:rsidP="005E4EF3">
      <w:pPr>
        <w:numPr>
          <w:ilvl w:val="0"/>
          <w:numId w:val="14"/>
        </w:numPr>
        <w:spacing w:after="0"/>
      </w:pPr>
      <w:r w:rsidRPr="005E4EF3">
        <w:t>Ask questions and challenge assumptions</w:t>
      </w:r>
    </w:p>
    <w:p w14:paraId="581502D7" w14:textId="77777777" w:rsidR="005E4EF3" w:rsidRPr="005E4EF3" w:rsidRDefault="005E4EF3" w:rsidP="005E4EF3">
      <w:pPr>
        <w:numPr>
          <w:ilvl w:val="0"/>
          <w:numId w:val="14"/>
        </w:numPr>
        <w:spacing w:after="0"/>
      </w:pPr>
      <w:r w:rsidRPr="005E4EF3">
        <w:t>Take part in future involvement activities</w:t>
      </w:r>
    </w:p>
    <w:p w14:paraId="391AD17D" w14:textId="77777777" w:rsidR="005E4EF3" w:rsidRPr="005E4EF3" w:rsidRDefault="005E4EF3" w:rsidP="005E4EF3">
      <w:pPr>
        <w:numPr>
          <w:ilvl w:val="0"/>
          <w:numId w:val="14"/>
        </w:numPr>
        <w:spacing w:after="0"/>
      </w:pPr>
      <w:r w:rsidRPr="005E4EF3">
        <w:t>Help define what good care looks and feels like</w:t>
      </w:r>
    </w:p>
    <w:p w14:paraId="6F4FE9BE" w14:textId="77777777" w:rsidR="005E4EF3" w:rsidRDefault="005E4EF3" w:rsidP="005E4EF3">
      <w:pPr>
        <w:spacing w:after="0"/>
        <w:rPr>
          <w:b/>
          <w:bCs/>
        </w:rPr>
      </w:pPr>
    </w:p>
    <w:p w14:paraId="54E38B04" w14:textId="091B170C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14. Next Steps</w:t>
      </w:r>
    </w:p>
    <w:p w14:paraId="3858F3CB" w14:textId="77777777" w:rsidR="005E4EF3" w:rsidRPr="005E4EF3" w:rsidRDefault="005E4EF3" w:rsidP="005E4EF3">
      <w:pPr>
        <w:spacing w:after="0"/>
      </w:pPr>
      <w:r w:rsidRPr="005E4EF3">
        <w:t>The process will include:</w:t>
      </w:r>
    </w:p>
    <w:p w14:paraId="478D7655" w14:textId="77777777" w:rsidR="005E4EF3" w:rsidRPr="005E4EF3" w:rsidRDefault="005E4EF3" w:rsidP="005E4EF3">
      <w:pPr>
        <w:numPr>
          <w:ilvl w:val="0"/>
          <w:numId w:val="15"/>
        </w:numPr>
        <w:spacing w:after="0"/>
      </w:pPr>
      <w:r w:rsidRPr="005E4EF3">
        <w:t>Reviewing workshop feedback</w:t>
      </w:r>
    </w:p>
    <w:p w14:paraId="19016E94" w14:textId="77777777" w:rsidR="005E4EF3" w:rsidRPr="005E4EF3" w:rsidRDefault="005E4EF3" w:rsidP="005E4EF3">
      <w:pPr>
        <w:numPr>
          <w:ilvl w:val="0"/>
          <w:numId w:val="15"/>
        </w:numPr>
        <w:spacing w:after="0"/>
      </w:pPr>
      <w:r w:rsidRPr="005E4EF3">
        <w:t>Developing a draft Group Clinical Strategy</w:t>
      </w:r>
    </w:p>
    <w:p w14:paraId="66FBD31E" w14:textId="77777777" w:rsidR="005E4EF3" w:rsidRPr="005E4EF3" w:rsidRDefault="005E4EF3" w:rsidP="005E4EF3">
      <w:pPr>
        <w:numPr>
          <w:ilvl w:val="0"/>
          <w:numId w:val="15"/>
        </w:numPr>
        <w:spacing w:after="0"/>
      </w:pPr>
      <w:r w:rsidRPr="005E4EF3">
        <w:t>Further involvement and engagement</w:t>
      </w:r>
    </w:p>
    <w:p w14:paraId="65DF1E4E" w14:textId="77777777" w:rsidR="005E4EF3" w:rsidRPr="005E4EF3" w:rsidRDefault="005E4EF3" w:rsidP="005E4EF3">
      <w:pPr>
        <w:numPr>
          <w:ilvl w:val="0"/>
          <w:numId w:val="15"/>
        </w:numPr>
        <w:spacing w:after="0"/>
      </w:pPr>
      <w:r w:rsidRPr="005E4EF3">
        <w:t>Formal governance processes</w:t>
      </w:r>
    </w:p>
    <w:p w14:paraId="3B9A9291" w14:textId="77777777" w:rsidR="005E4EF3" w:rsidRPr="005E4EF3" w:rsidRDefault="005E4EF3" w:rsidP="005E4EF3">
      <w:pPr>
        <w:spacing w:after="0"/>
      </w:pPr>
      <w:r w:rsidRPr="005E4EF3">
        <w:t xml:space="preserve">The commitment is to </w:t>
      </w:r>
      <w:r w:rsidRPr="005E4EF3">
        <w:rPr>
          <w:i/>
          <w:iCs/>
        </w:rPr>
        <w:t>“continue to listen and adapt.”</w:t>
      </w:r>
    </w:p>
    <w:p w14:paraId="5C7DAD36" w14:textId="77777777" w:rsidR="005E4EF3" w:rsidRDefault="005E4EF3" w:rsidP="005E4EF3">
      <w:pPr>
        <w:spacing w:after="0"/>
        <w:rPr>
          <w:b/>
          <w:bCs/>
        </w:rPr>
      </w:pPr>
    </w:p>
    <w:p w14:paraId="33F5A4A9" w14:textId="67C71BAD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15. Discussion Questions Used in the Workshop</w:t>
      </w:r>
    </w:p>
    <w:p w14:paraId="71BAB504" w14:textId="77777777" w:rsidR="005E4EF3" w:rsidRPr="005E4EF3" w:rsidRDefault="005E4EF3" w:rsidP="005E4EF3">
      <w:pPr>
        <w:numPr>
          <w:ilvl w:val="0"/>
          <w:numId w:val="16"/>
        </w:numPr>
        <w:spacing w:after="0"/>
      </w:pPr>
      <w:r w:rsidRPr="005E4EF3">
        <w:rPr>
          <w:b/>
          <w:bCs/>
        </w:rPr>
        <w:t>What works well in your recent experience as a patient or carer?</w:t>
      </w:r>
    </w:p>
    <w:p w14:paraId="22BF618D" w14:textId="77777777" w:rsidR="005E4EF3" w:rsidRPr="005E4EF3" w:rsidRDefault="005E4EF3" w:rsidP="005E4EF3">
      <w:pPr>
        <w:numPr>
          <w:ilvl w:val="0"/>
          <w:numId w:val="16"/>
        </w:numPr>
        <w:spacing w:after="0"/>
      </w:pPr>
      <w:r w:rsidRPr="005E4EF3">
        <w:rPr>
          <w:b/>
          <w:bCs/>
        </w:rPr>
        <w:t>What doesn’t work well?</w:t>
      </w:r>
    </w:p>
    <w:p w14:paraId="230E24E2" w14:textId="77777777" w:rsidR="005E4EF3" w:rsidRPr="005E4EF3" w:rsidRDefault="005E4EF3" w:rsidP="005E4EF3">
      <w:pPr>
        <w:numPr>
          <w:ilvl w:val="0"/>
          <w:numId w:val="16"/>
        </w:numPr>
        <w:spacing w:after="0"/>
      </w:pPr>
      <w:r w:rsidRPr="005E4EF3">
        <w:rPr>
          <w:b/>
          <w:bCs/>
        </w:rPr>
        <w:t>What could be some of the solutions?</w:t>
      </w:r>
    </w:p>
    <w:p w14:paraId="70A9B097" w14:textId="77777777" w:rsidR="005E4EF3" w:rsidRPr="005E4EF3" w:rsidRDefault="005E4EF3" w:rsidP="005E4EF3">
      <w:pPr>
        <w:numPr>
          <w:ilvl w:val="0"/>
          <w:numId w:val="16"/>
        </w:numPr>
        <w:spacing w:after="0"/>
      </w:pPr>
      <w:r w:rsidRPr="005E4EF3">
        <w:rPr>
          <w:b/>
          <w:bCs/>
        </w:rPr>
        <w:t>If you could change one thing in the NHS, what would it be?</w:t>
      </w:r>
    </w:p>
    <w:p w14:paraId="0C9FE5BC" w14:textId="77777777" w:rsidR="005E4EF3" w:rsidRDefault="005E4EF3" w:rsidP="005E4EF3">
      <w:pPr>
        <w:spacing w:after="0"/>
        <w:rPr>
          <w:b/>
          <w:bCs/>
        </w:rPr>
      </w:pPr>
    </w:p>
    <w:p w14:paraId="38E87D6D" w14:textId="5C6AEA00" w:rsidR="005E4EF3" w:rsidRPr="005E4EF3" w:rsidRDefault="005E4EF3" w:rsidP="005E4EF3">
      <w:pPr>
        <w:spacing w:after="0"/>
        <w:rPr>
          <w:b/>
          <w:bCs/>
        </w:rPr>
      </w:pPr>
      <w:r w:rsidRPr="005E4EF3">
        <w:rPr>
          <w:b/>
          <w:bCs/>
        </w:rPr>
        <w:t>16. Closing</w:t>
      </w:r>
    </w:p>
    <w:p w14:paraId="4A20A014" w14:textId="77777777" w:rsidR="005E4EF3" w:rsidRPr="005E4EF3" w:rsidRDefault="005E4EF3" w:rsidP="005E4EF3">
      <w:pPr>
        <w:spacing w:after="0"/>
      </w:pPr>
      <w:r w:rsidRPr="005E4EF3">
        <w:t xml:space="preserve">The session ended with thanks for participants’ </w:t>
      </w:r>
      <w:r w:rsidRPr="005E4EF3">
        <w:rPr>
          <w:i/>
          <w:iCs/>
        </w:rPr>
        <w:t>“time, honesty and willingness to engage.”</w:t>
      </w:r>
    </w:p>
    <w:p w14:paraId="6688489A" w14:textId="77777777" w:rsidR="00B26E2F" w:rsidRDefault="00B26E2F"/>
    <w:sectPr w:rsidR="00B26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797"/>
    <w:multiLevelType w:val="multilevel"/>
    <w:tmpl w:val="CA5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C38AD"/>
    <w:multiLevelType w:val="multilevel"/>
    <w:tmpl w:val="EFA6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7015A"/>
    <w:multiLevelType w:val="multilevel"/>
    <w:tmpl w:val="017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51273"/>
    <w:multiLevelType w:val="multilevel"/>
    <w:tmpl w:val="1288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E22F8"/>
    <w:multiLevelType w:val="multilevel"/>
    <w:tmpl w:val="7EE4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56B19"/>
    <w:multiLevelType w:val="multilevel"/>
    <w:tmpl w:val="FB82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E0F01"/>
    <w:multiLevelType w:val="multilevel"/>
    <w:tmpl w:val="9B5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46639"/>
    <w:multiLevelType w:val="multilevel"/>
    <w:tmpl w:val="F018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513C8"/>
    <w:multiLevelType w:val="multilevel"/>
    <w:tmpl w:val="272C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32BA2"/>
    <w:multiLevelType w:val="multilevel"/>
    <w:tmpl w:val="314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D2D12"/>
    <w:multiLevelType w:val="multilevel"/>
    <w:tmpl w:val="7C0E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E0D56"/>
    <w:multiLevelType w:val="multilevel"/>
    <w:tmpl w:val="C31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22D3D"/>
    <w:multiLevelType w:val="multilevel"/>
    <w:tmpl w:val="8930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D4F93"/>
    <w:multiLevelType w:val="multilevel"/>
    <w:tmpl w:val="066E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B5AEF"/>
    <w:multiLevelType w:val="multilevel"/>
    <w:tmpl w:val="8F9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F3F15"/>
    <w:multiLevelType w:val="multilevel"/>
    <w:tmpl w:val="9E44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734921">
    <w:abstractNumId w:val="14"/>
  </w:num>
  <w:num w:numId="2" w16cid:durableId="1009873183">
    <w:abstractNumId w:val="4"/>
  </w:num>
  <w:num w:numId="3" w16cid:durableId="61031774">
    <w:abstractNumId w:val="15"/>
  </w:num>
  <w:num w:numId="4" w16cid:durableId="1098022739">
    <w:abstractNumId w:val="13"/>
  </w:num>
  <w:num w:numId="5" w16cid:durableId="1603491299">
    <w:abstractNumId w:val="10"/>
  </w:num>
  <w:num w:numId="6" w16cid:durableId="1383360024">
    <w:abstractNumId w:val="3"/>
  </w:num>
  <w:num w:numId="7" w16cid:durableId="1096638045">
    <w:abstractNumId w:val="12"/>
  </w:num>
  <w:num w:numId="8" w16cid:durableId="540554892">
    <w:abstractNumId w:val="9"/>
  </w:num>
  <w:num w:numId="9" w16cid:durableId="898905101">
    <w:abstractNumId w:val="8"/>
  </w:num>
  <w:num w:numId="10" w16cid:durableId="356279923">
    <w:abstractNumId w:val="0"/>
  </w:num>
  <w:num w:numId="11" w16cid:durableId="1774667539">
    <w:abstractNumId w:val="1"/>
  </w:num>
  <w:num w:numId="12" w16cid:durableId="1130781638">
    <w:abstractNumId w:val="11"/>
  </w:num>
  <w:num w:numId="13" w16cid:durableId="1370566189">
    <w:abstractNumId w:val="2"/>
  </w:num>
  <w:num w:numId="14" w16cid:durableId="510026542">
    <w:abstractNumId w:val="6"/>
  </w:num>
  <w:num w:numId="15" w16cid:durableId="1716391447">
    <w:abstractNumId w:val="5"/>
  </w:num>
  <w:num w:numId="16" w16cid:durableId="60203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F3"/>
    <w:rsid w:val="00001D6B"/>
    <w:rsid w:val="00002AFA"/>
    <w:rsid w:val="000077B0"/>
    <w:rsid w:val="00011A16"/>
    <w:rsid w:val="00013F93"/>
    <w:rsid w:val="00017C97"/>
    <w:rsid w:val="00017DF9"/>
    <w:rsid w:val="0002067A"/>
    <w:rsid w:val="000207AD"/>
    <w:rsid w:val="00020ACC"/>
    <w:rsid w:val="00021E96"/>
    <w:rsid w:val="00023BD7"/>
    <w:rsid w:val="00023D25"/>
    <w:rsid w:val="00030083"/>
    <w:rsid w:val="00034CA5"/>
    <w:rsid w:val="00035058"/>
    <w:rsid w:val="00036102"/>
    <w:rsid w:val="0004165A"/>
    <w:rsid w:val="00041C59"/>
    <w:rsid w:val="00043DD5"/>
    <w:rsid w:val="00045006"/>
    <w:rsid w:val="000461DC"/>
    <w:rsid w:val="00047A8A"/>
    <w:rsid w:val="000503E6"/>
    <w:rsid w:val="000539E7"/>
    <w:rsid w:val="00055294"/>
    <w:rsid w:val="000575C6"/>
    <w:rsid w:val="00057DFE"/>
    <w:rsid w:val="0006573B"/>
    <w:rsid w:val="00077A94"/>
    <w:rsid w:val="00077B6B"/>
    <w:rsid w:val="00080E30"/>
    <w:rsid w:val="00081A58"/>
    <w:rsid w:val="00082218"/>
    <w:rsid w:val="00084FF4"/>
    <w:rsid w:val="00090E90"/>
    <w:rsid w:val="00092164"/>
    <w:rsid w:val="000942DD"/>
    <w:rsid w:val="00094AB4"/>
    <w:rsid w:val="000A1AD0"/>
    <w:rsid w:val="000A2279"/>
    <w:rsid w:val="000A4873"/>
    <w:rsid w:val="000A556B"/>
    <w:rsid w:val="000A5B6F"/>
    <w:rsid w:val="000A6835"/>
    <w:rsid w:val="000A7EEB"/>
    <w:rsid w:val="000C1F2E"/>
    <w:rsid w:val="000D6463"/>
    <w:rsid w:val="000D77D3"/>
    <w:rsid w:val="000E0144"/>
    <w:rsid w:val="000E45B4"/>
    <w:rsid w:val="000E5D73"/>
    <w:rsid w:val="000E654F"/>
    <w:rsid w:val="000F05C4"/>
    <w:rsid w:val="000F397A"/>
    <w:rsid w:val="000F3D72"/>
    <w:rsid w:val="000F52D7"/>
    <w:rsid w:val="00103453"/>
    <w:rsid w:val="00111DD9"/>
    <w:rsid w:val="00112E6C"/>
    <w:rsid w:val="0011305D"/>
    <w:rsid w:val="00116692"/>
    <w:rsid w:val="00117350"/>
    <w:rsid w:val="0011778A"/>
    <w:rsid w:val="00120A10"/>
    <w:rsid w:val="0012302C"/>
    <w:rsid w:val="00131F98"/>
    <w:rsid w:val="00133D37"/>
    <w:rsid w:val="00134154"/>
    <w:rsid w:val="0013610F"/>
    <w:rsid w:val="00140385"/>
    <w:rsid w:val="00140603"/>
    <w:rsid w:val="00140C72"/>
    <w:rsid w:val="0014215E"/>
    <w:rsid w:val="00145AD0"/>
    <w:rsid w:val="00147B55"/>
    <w:rsid w:val="001502A1"/>
    <w:rsid w:val="00152BA2"/>
    <w:rsid w:val="001543AB"/>
    <w:rsid w:val="00155302"/>
    <w:rsid w:val="00160676"/>
    <w:rsid w:val="00160DA0"/>
    <w:rsid w:val="00161F48"/>
    <w:rsid w:val="00163D77"/>
    <w:rsid w:val="00165C1A"/>
    <w:rsid w:val="0016651B"/>
    <w:rsid w:val="00166E36"/>
    <w:rsid w:val="00166EA4"/>
    <w:rsid w:val="00176D9F"/>
    <w:rsid w:val="00176EF3"/>
    <w:rsid w:val="00177615"/>
    <w:rsid w:val="00180045"/>
    <w:rsid w:val="00183AE1"/>
    <w:rsid w:val="001917EE"/>
    <w:rsid w:val="00191D77"/>
    <w:rsid w:val="0019455B"/>
    <w:rsid w:val="001953D3"/>
    <w:rsid w:val="001A0D40"/>
    <w:rsid w:val="001A13E3"/>
    <w:rsid w:val="001A1CCB"/>
    <w:rsid w:val="001A6AF7"/>
    <w:rsid w:val="001B02BC"/>
    <w:rsid w:val="001B3108"/>
    <w:rsid w:val="001B4123"/>
    <w:rsid w:val="001C09D0"/>
    <w:rsid w:val="001C5971"/>
    <w:rsid w:val="001C6035"/>
    <w:rsid w:val="001C62AE"/>
    <w:rsid w:val="001D0466"/>
    <w:rsid w:val="001D640F"/>
    <w:rsid w:val="001D6BE0"/>
    <w:rsid w:val="001D7FB2"/>
    <w:rsid w:val="001E028C"/>
    <w:rsid w:val="001E236A"/>
    <w:rsid w:val="001E2BA4"/>
    <w:rsid w:val="001E5BF0"/>
    <w:rsid w:val="001F5601"/>
    <w:rsid w:val="001F593C"/>
    <w:rsid w:val="001F6C62"/>
    <w:rsid w:val="00200F96"/>
    <w:rsid w:val="0020624E"/>
    <w:rsid w:val="00206F06"/>
    <w:rsid w:val="00207FF6"/>
    <w:rsid w:val="00214305"/>
    <w:rsid w:val="00215E5D"/>
    <w:rsid w:val="002222F1"/>
    <w:rsid w:val="002251D3"/>
    <w:rsid w:val="00225931"/>
    <w:rsid w:val="00226FA9"/>
    <w:rsid w:val="0022715E"/>
    <w:rsid w:val="002305A2"/>
    <w:rsid w:val="00231127"/>
    <w:rsid w:val="00234DC7"/>
    <w:rsid w:val="002366C3"/>
    <w:rsid w:val="00243718"/>
    <w:rsid w:val="00243B51"/>
    <w:rsid w:val="00246853"/>
    <w:rsid w:val="00250328"/>
    <w:rsid w:val="00255917"/>
    <w:rsid w:val="00255CDE"/>
    <w:rsid w:val="0025644F"/>
    <w:rsid w:val="00256B0E"/>
    <w:rsid w:val="00262610"/>
    <w:rsid w:val="002641B2"/>
    <w:rsid w:val="002645C9"/>
    <w:rsid w:val="002655A4"/>
    <w:rsid w:val="00271C6C"/>
    <w:rsid w:val="00272EB6"/>
    <w:rsid w:val="00274C78"/>
    <w:rsid w:val="00276230"/>
    <w:rsid w:val="0027750A"/>
    <w:rsid w:val="00285CCC"/>
    <w:rsid w:val="0028659C"/>
    <w:rsid w:val="0029195E"/>
    <w:rsid w:val="00293746"/>
    <w:rsid w:val="002940D8"/>
    <w:rsid w:val="002948F6"/>
    <w:rsid w:val="002950C5"/>
    <w:rsid w:val="002A021D"/>
    <w:rsid w:val="002A06CA"/>
    <w:rsid w:val="002B5A5F"/>
    <w:rsid w:val="002C23F2"/>
    <w:rsid w:val="002C3BF8"/>
    <w:rsid w:val="002C6BC1"/>
    <w:rsid w:val="002D0FB2"/>
    <w:rsid w:val="002D2C37"/>
    <w:rsid w:val="002D6E16"/>
    <w:rsid w:val="002D6F37"/>
    <w:rsid w:val="002E11DF"/>
    <w:rsid w:val="002E190C"/>
    <w:rsid w:val="002E3671"/>
    <w:rsid w:val="002F325A"/>
    <w:rsid w:val="002F46C0"/>
    <w:rsid w:val="002F6A9D"/>
    <w:rsid w:val="002F74CC"/>
    <w:rsid w:val="002F7D71"/>
    <w:rsid w:val="002F7E5E"/>
    <w:rsid w:val="0030705F"/>
    <w:rsid w:val="003152AE"/>
    <w:rsid w:val="00315B24"/>
    <w:rsid w:val="00323EA2"/>
    <w:rsid w:val="00326564"/>
    <w:rsid w:val="00327335"/>
    <w:rsid w:val="003278B2"/>
    <w:rsid w:val="00330BFE"/>
    <w:rsid w:val="00340A1A"/>
    <w:rsid w:val="003412CD"/>
    <w:rsid w:val="0034359F"/>
    <w:rsid w:val="00343CBB"/>
    <w:rsid w:val="00344ECC"/>
    <w:rsid w:val="0034525B"/>
    <w:rsid w:val="00345B72"/>
    <w:rsid w:val="00346034"/>
    <w:rsid w:val="003478C2"/>
    <w:rsid w:val="0035133A"/>
    <w:rsid w:val="003568ED"/>
    <w:rsid w:val="00357F58"/>
    <w:rsid w:val="00361A09"/>
    <w:rsid w:val="003629C4"/>
    <w:rsid w:val="00371CA5"/>
    <w:rsid w:val="00375571"/>
    <w:rsid w:val="0037564D"/>
    <w:rsid w:val="00380AB6"/>
    <w:rsid w:val="00383255"/>
    <w:rsid w:val="003847A8"/>
    <w:rsid w:val="0038485E"/>
    <w:rsid w:val="003850D4"/>
    <w:rsid w:val="00385808"/>
    <w:rsid w:val="00392F53"/>
    <w:rsid w:val="00397B4A"/>
    <w:rsid w:val="003A1317"/>
    <w:rsid w:val="003A1B6C"/>
    <w:rsid w:val="003A3532"/>
    <w:rsid w:val="003A7480"/>
    <w:rsid w:val="003B0CA7"/>
    <w:rsid w:val="003C0919"/>
    <w:rsid w:val="003C0E47"/>
    <w:rsid w:val="003D0B28"/>
    <w:rsid w:val="003D17DA"/>
    <w:rsid w:val="003D363B"/>
    <w:rsid w:val="003D6359"/>
    <w:rsid w:val="003E472C"/>
    <w:rsid w:val="003E5032"/>
    <w:rsid w:val="003E6E60"/>
    <w:rsid w:val="003F0735"/>
    <w:rsid w:val="003F0AAD"/>
    <w:rsid w:val="003F3E73"/>
    <w:rsid w:val="003F424F"/>
    <w:rsid w:val="003F7570"/>
    <w:rsid w:val="003F7948"/>
    <w:rsid w:val="0040173B"/>
    <w:rsid w:val="004132A8"/>
    <w:rsid w:val="004163D2"/>
    <w:rsid w:val="00417400"/>
    <w:rsid w:val="00417AEC"/>
    <w:rsid w:val="0042302F"/>
    <w:rsid w:val="0042384A"/>
    <w:rsid w:val="00427097"/>
    <w:rsid w:val="00435F4C"/>
    <w:rsid w:val="00445663"/>
    <w:rsid w:val="00445797"/>
    <w:rsid w:val="00447B28"/>
    <w:rsid w:val="00447D8C"/>
    <w:rsid w:val="004501C3"/>
    <w:rsid w:val="004502DA"/>
    <w:rsid w:val="004530BA"/>
    <w:rsid w:val="004541DA"/>
    <w:rsid w:val="00455F3A"/>
    <w:rsid w:val="004575B0"/>
    <w:rsid w:val="00457CE6"/>
    <w:rsid w:val="00460278"/>
    <w:rsid w:val="0046177F"/>
    <w:rsid w:val="00464C40"/>
    <w:rsid w:val="00466356"/>
    <w:rsid w:val="00471632"/>
    <w:rsid w:val="00473D0C"/>
    <w:rsid w:val="00475D26"/>
    <w:rsid w:val="00476821"/>
    <w:rsid w:val="00485317"/>
    <w:rsid w:val="00490A7B"/>
    <w:rsid w:val="00490FC0"/>
    <w:rsid w:val="00492CE1"/>
    <w:rsid w:val="00496100"/>
    <w:rsid w:val="004972B0"/>
    <w:rsid w:val="004A43B6"/>
    <w:rsid w:val="004A7EE5"/>
    <w:rsid w:val="004B41C6"/>
    <w:rsid w:val="004B5D01"/>
    <w:rsid w:val="004C315C"/>
    <w:rsid w:val="004C3721"/>
    <w:rsid w:val="004D0BA7"/>
    <w:rsid w:val="004D1E35"/>
    <w:rsid w:val="004D3DF9"/>
    <w:rsid w:val="004E0088"/>
    <w:rsid w:val="004E0F51"/>
    <w:rsid w:val="004E288B"/>
    <w:rsid w:val="004E3F09"/>
    <w:rsid w:val="004E41A8"/>
    <w:rsid w:val="004E4E50"/>
    <w:rsid w:val="004E5640"/>
    <w:rsid w:val="004F7CAD"/>
    <w:rsid w:val="00502355"/>
    <w:rsid w:val="00502456"/>
    <w:rsid w:val="005066BD"/>
    <w:rsid w:val="0051714C"/>
    <w:rsid w:val="00524385"/>
    <w:rsid w:val="00534C76"/>
    <w:rsid w:val="005367FE"/>
    <w:rsid w:val="00541162"/>
    <w:rsid w:val="00542B3D"/>
    <w:rsid w:val="0054341C"/>
    <w:rsid w:val="0055053A"/>
    <w:rsid w:val="00552265"/>
    <w:rsid w:val="00552685"/>
    <w:rsid w:val="00554987"/>
    <w:rsid w:val="005553F2"/>
    <w:rsid w:val="005561FE"/>
    <w:rsid w:val="00556607"/>
    <w:rsid w:val="00562B3F"/>
    <w:rsid w:val="005679EA"/>
    <w:rsid w:val="005709E6"/>
    <w:rsid w:val="005729E2"/>
    <w:rsid w:val="005733B9"/>
    <w:rsid w:val="00576692"/>
    <w:rsid w:val="00577D13"/>
    <w:rsid w:val="00583F18"/>
    <w:rsid w:val="00584246"/>
    <w:rsid w:val="00590F59"/>
    <w:rsid w:val="005960A9"/>
    <w:rsid w:val="005A366C"/>
    <w:rsid w:val="005A6D3D"/>
    <w:rsid w:val="005B05DD"/>
    <w:rsid w:val="005B28D8"/>
    <w:rsid w:val="005B47D8"/>
    <w:rsid w:val="005B7B5C"/>
    <w:rsid w:val="005C1D29"/>
    <w:rsid w:val="005C39DF"/>
    <w:rsid w:val="005C6DED"/>
    <w:rsid w:val="005D032C"/>
    <w:rsid w:val="005D28C2"/>
    <w:rsid w:val="005E35FB"/>
    <w:rsid w:val="005E42CF"/>
    <w:rsid w:val="005E441B"/>
    <w:rsid w:val="005E4EF3"/>
    <w:rsid w:val="005E5D8E"/>
    <w:rsid w:val="005F0B05"/>
    <w:rsid w:val="005F0EA0"/>
    <w:rsid w:val="005F2DD6"/>
    <w:rsid w:val="005F3953"/>
    <w:rsid w:val="005F3B6F"/>
    <w:rsid w:val="005F6370"/>
    <w:rsid w:val="006017CE"/>
    <w:rsid w:val="00601D13"/>
    <w:rsid w:val="00605263"/>
    <w:rsid w:val="00605E98"/>
    <w:rsid w:val="006140F9"/>
    <w:rsid w:val="00614F46"/>
    <w:rsid w:val="0062468D"/>
    <w:rsid w:val="00627C62"/>
    <w:rsid w:val="0063294F"/>
    <w:rsid w:val="00635A80"/>
    <w:rsid w:val="00640717"/>
    <w:rsid w:val="0064104C"/>
    <w:rsid w:val="006427F1"/>
    <w:rsid w:val="00644EBB"/>
    <w:rsid w:val="0065069D"/>
    <w:rsid w:val="006508C6"/>
    <w:rsid w:val="00650CBA"/>
    <w:rsid w:val="00653EB3"/>
    <w:rsid w:val="00657767"/>
    <w:rsid w:val="00657858"/>
    <w:rsid w:val="00661FCE"/>
    <w:rsid w:val="00670AF8"/>
    <w:rsid w:val="00670C82"/>
    <w:rsid w:val="006719BC"/>
    <w:rsid w:val="006748FD"/>
    <w:rsid w:val="006802E0"/>
    <w:rsid w:val="0068239E"/>
    <w:rsid w:val="006825DB"/>
    <w:rsid w:val="00687169"/>
    <w:rsid w:val="0068732F"/>
    <w:rsid w:val="00687D97"/>
    <w:rsid w:val="006930F2"/>
    <w:rsid w:val="00695059"/>
    <w:rsid w:val="00697932"/>
    <w:rsid w:val="006A1646"/>
    <w:rsid w:val="006A346A"/>
    <w:rsid w:val="006A365B"/>
    <w:rsid w:val="006A5E53"/>
    <w:rsid w:val="006A659E"/>
    <w:rsid w:val="006A66B8"/>
    <w:rsid w:val="006A7438"/>
    <w:rsid w:val="006B0575"/>
    <w:rsid w:val="006B1BCD"/>
    <w:rsid w:val="006B2349"/>
    <w:rsid w:val="006B3E84"/>
    <w:rsid w:val="006C1B69"/>
    <w:rsid w:val="006C2C17"/>
    <w:rsid w:val="006C5F92"/>
    <w:rsid w:val="006C74BA"/>
    <w:rsid w:val="006D0479"/>
    <w:rsid w:val="006D119B"/>
    <w:rsid w:val="006D2BA3"/>
    <w:rsid w:val="006D3833"/>
    <w:rsid w:val="006D5560"/>
    <w:rsid w:val="006E4504"/>
    <w:rsid w:val="006E549E"/>
    <w:rsid w:val="006E5A67"/>
    <w:rsid w:val="006F0119"/>
    <w:rsid w:val="006F0928"/>
    <w:rsid w:val="00706472"/>
    <w:rsid w:val="007109B9"/>
    <w:rsid w:val="00713A7A"/>
    <w:rsid w:val="00714842"/>
    <w:rsid w:val="007172DF"/>
    <w:rsid w:val="00723117"/>
    <w:rsid w:val="00723D53"/>
    <w:rsid w:val="00736F7D"/>
    <w:rsid w:val="00745CAE"/>
    <w:rsid w:val="00746470"/>
    <w:rsid w:val="00746C3C"/>
    <w:rsid w:val="00746E4C"/>
    <w:rsid w:val="00747289"/>
    <w:rsid w:val="0075024B"/>
    <w:rsid w:val="00751344"/>
    <w:rsid w:val="007519E8"/>
    <w:rsid w:val="007600BD"/>
    <w:rsid w:val="007620B2"/>
    <w:rsid w:val="0076479A"/>
    <w:rsid w:val="00764929"/>
    <w:rsid w:val="007657CC"/>
    <w:rsid w:val="00766FCF"/>
    <w:rsid w:val="0078154D"/>
    <w:rsid w:val="007815DC"/>
    <w:rsid w:val="00783956"/>
    <w:rsid w:val="00784759"/>
    <w:rsid w:val="0078772A"/>
    <w:rsid w:val="00787790"/>
    <w:rsid w:val="00790960"/>
    <w:rsid w:val="00790E14"/>
    <w:rsid w:val="00791BE4"/>
    <w:rsid w:val="00791C88"/>
    <w:rsid w:val="007A75CB"/>
    <w:rsid w:val="007A7608"/>
    <w:rsid w:val="007B130C"/>
    <w:rsid w:val="007B1D62"/>
    <w:rsid w:val="007B5335"/>
    <w:rsid w:val="007B7DE1"/>
    <w:rsid w:val="007C3521"/>
    <w:rsid w:val="007C6375"/>
    <w:rsid w:val="007D1A54"/>
    <w:rsid w:val="007D2D11"/>
    <w:rsid w:val="007D4E5A"/>
    <w:rsid w:val="007D7FAA"/>
    <w:rsid w:val="007E00BA"/>
    <w:rsid w:val="007E0755"/>
    <w:rsid w:val="007E1C92"/>
    <w:rsid w:val="007E4993"/>
    <w:rsid w:val="007E6DD8"/>
    <w:rsid w:val="007E7585"/>
    <w:rsid w:val="007F0557"/>
    <w:rsid w:val="007F1D68"/>
    <w:rsid w:val="007F2746"/>
    <w:rsid w:val="007F2D5F"/>
    <w:rsid w:val="00802C3A"/>
    <w:rsid w:val="00803102"/>
    <w:rsid w:val="0080720A"/>
    <w:rsid w:val="008103EA"/>
    <w:rsid w:val="0081254A"/>
    <w:rsid w:val="008139C9"/>
    <w:rsid w:val="00814D96"/>
    <w:rsid w:val="00815A1F"/>
    <w:rsid w:val="0082448B"/>
    <w:rsid w:val="00826384"/>
    <w:rsid w:val="00826C3E"/>
    <w:rsid w:val="00831BE2"/>
    <w:rsid w:val="008348D5"/>
    <w:rsid w:val="00834CB1"/>
    <w:rsid w:val="00834E14"/>
    <w:rsid w:val="0084032A"/>
    <w:rsid w:val="0084110D"/>
    <w:rsid w:val="00843CEB"/>
    <w:rsid w:val="00844D6C"/>
    <w:rsid w:val="00850809"/>
    <w:rsid w:val="00851680"/>
    <w:rsid w:val="00852858"/>
    <w:rsid w:val="00852C0A"/>
    <w:rsid w:val="00854641"/>
    <w:rsid w:val="00855814"/>
    <w:rsid w:val="00855CB0"/>
    <w:rsid w:val="0085706F"/>
    <w:rsid w:val="00871824"/>
    <w:rsid w:val="0087517F"/>
    <w:rsid w:val="00880D2C"/>
    <w:rsid w:val="00883920"/>
    <w:rsid w:val="00883D38"/>
    <w:rsid w:val="008844EB"/>
    <w:rsid w:val="0088571F"/>
    <w:rsid w:val="008902EB"/>
    <w:rsid w:val="00892570"/>
    <w:rsid w:val="008939BD"/>
    <w:rsid w:val="00895E96"/>
    <w:rsid w:val="008A0410"/>
    <w:rsid w:val="008A30A3"/>
    <w:rsid w:val="008A3357"/>
    <w:rsid w:val="008A3FF3"/>
    <w:rsid w:val="008A5C1F"/>
    <w:rsid w:val="008A5CDC"/>
    <w:rsid w:val="008A6B8F"/>
    <w:rsid w:val="008B1476"/>
    <w:rsid w:val="008B2990"/>
    <w:rsid w:val="008B3F98"/>
    <w:rsid w:val="008B475F"/>
    <w:rsid w:val="008B602A"/>
    <w:rsid w:val="008C18D6"/>
    <w:rsid w:val="008C1B01"/>
    <w:rsid w:val="008C4409"/>
    <w:rsid w:val="008C53C9"/>
    <w:rsid w:val="008C65A7"/>
    <w:rsid w:val="008D058B"/>
    <w:rsid w:val="008D1329"/>
    <w:rsid w:val="008D3E66"/>
    <w:rsid w:val="008D5810"/>
    <w:rsid w:val="008D5D5E"/>
    <w:rsid w:val="008E23B4"/>
    <w:rsid w:val="008E66FD"/>
    <w:rsid w:val="008F05C9"/>
    <w:rsid w:val="008F22A0"/>
    <w:rsid w:val="008F2599"/>
    <w:rsid w:val="008F7C72"/>
    <w:rsid w:val="009007EF"/>
    <w:rsid w:val="00902FAF"/>
    <w:rsid w:val="00903518"/>
    <w:rsid w:val="009049EC"/>
    <w:rsid w:val="00905D5A"/>
    <w:rsid w:val="00912D5D"/>
    <w:rsid w:val="00913265"/>
    <w:rsid w:val="009136B3"/>
    <w:rsid w:val="009212BD"/>
    <w:rsid w:val="009220E4"/>
    <w:rsid w:val="00923699"/>
    <w:rsid w:val="00923C86"/>
    <w:rsid w:val="00926D57"/>
    <w:rsid w:val="00942292"/>
    <w:rsid w:val="00944BB6"/>
    <w:rsid w:val="00945D70"/>
    <w:rsid w:val="0095466A"/>
    <w:rsid w:val="009559F9"/>
    <w:rsid w:val="00955C8A"/>
    <w:rsid w:val="00955CF6"/>
    <w:rsid w:val="00956E80"/>
    <w:rsid w:val="00960761"/>
    <w:rsid w:val="00960988"/>
    <w:rsid w:val="009678B6"/>
    <w:rsid w:val="009710C0"/>
    <w:rsid w:val="0097640E"/>
    <w:rsid w:val="0098150B"/>
    <w:rsid w:val="00985CC6"/>
    <w:rsid w:val="009941CE"/>
    <w:rsid w:val="00994F18"/>
    <w:rsid w:val="009B3BE9"/>
    <w:rsid w:val="009B4482"/>
    <w:rsid w:val="009B4A7D"/>
    <w:rsid w:val="009B540A"/>
    <w:rsid w:val="009C05DF"/>
    <w:rsid w:val="009C0E07"/>
    <w:rsid w:val="009C46F2"/>
    <w:rsid w:val="009C4920"/>
    <w:rsid w:val="009C6B5B"/>
    <w:rsid w:val="009D168D"/>
    <w:rsid w:val="009D2ACA"/>
    <w:rsid w:val="009D45CC"/>
    <w:rsid w:val="009D4801"/>
    <w:rsid w:val="009D4999"/>
    <w:rsid w:val="009D75FE"/>
    <w:rsid w:val="009E015B"/>
    <w:rsid w:val="009E191C"/>
    <w:rsid w:val="009E44DD"/>
    <w:rsid w:val="009F162F"/>
    <w:rsid w:val="009F21CA"/>
    <w:rsid w:val="009F2645"/>
    <w:rsid w:val="009F51CC"/>
    <w:rsid w:val="00A00C38"/>
    <w:rsid w:val="00A02FB1"/>
    <w:rsid w:val="00A041F8"/>
    <w:rsid w:val="00A04E5A"/>
    <w:rsid w:val="00A04E77"/>
    <w:rsid w:val="00A05047"/>
    <w:rsid w:val="00A1441C"/>
    <w:rsid w:val="00A15D7E"/>
    <w:rsid w:val="00A16734"/>
    <w:rsid w:val="00A17329"/>
    <w:rsid w:val="00A234D1"/>
    <w:rsid w:val="00A2383F"/>
    <w:rsid w:val="00A259DA"/>
    <w:rsid w:val="00A32A9B"/>
    <w:rsid w:val="00A33882"/>
    <w:rsid w:val="00A42825"/>
    <w:rsid w:val="00A42BC3"/>
    <w:rsid w:val="00A46C35"/>
    <w:rsid w:val="00A524CF"/>
    <w:rsid w:val="00A532F3"/>
    <w:rsid w:val="00A53F91"/>
    <w:rsid w:val="00A545BD"/>
    <w:rsid w:val="00A56023"/>
    <w:rsid w:val="00A57E73"/>
    <w:rsid w:val="00A64D32"/>
    <w:rsid w:val="00A64FFE"/>
    <w:rsid w:val="00A6641F"/>
    <w:rsid w:val="00A6677A"/>
    <w:rsid w:val="00A66A66"/>
    <w:rsid w:val="00A76824"/>
    <w:rsid w:val="00A77442"/>
    <w:rsid w:val="00A81358"/>
    <w:rsid w:val="00A82EA2"/>
    <w:rsid w:val="00A846EC"/>
    <w:rsid w:val="00A9042A"/>
    <w:rsid w:val="00A92779"/>
    <w:rsid w:val="00A95CB5"/>
    <w:rsid w:val="00AA356B"/>
    <w:rsid w:val="00AA3DAC"/>
    <w:rsid w:val="00AA460A"/>
    <w:rsid w:val="00AA676C"/>
    <w:rsid w:val="00AB1411"/>
    <w:rsid w:val="00AB18D3"/>
    <w:rsid w:val="00AB1B78"/>
    <w:rsid w:val="00AC016F"/>
    <w:rsid w:val="00AC06F7"/>
    <w:rsid w:val="00AC349F"/>
    <w:rsid w:val="00AC5A6E"/>
    <w:rsid w:val="00AC6157"/>
    <w:rsid w:val="00AC7BC0"/>
    <w:rsid w:val="00AD1CD4"/>
    <w:rsid w:val="00AD2511"/>
    <w:rsid w:val="00AE2F2A"/>
    <w:rsid w:val="00AE5128"/>
    <w:rsid w:val="00AE7CC0"/>
    <w:rsid w:val="00AF289F"/>
    <w:rsid w:val="00AF76CB"/>
    <w:rsid w:val="00AF7EED"/>
    <w:rsid w:val="00B00451"/>
    <w:rsid w:val="00B01903"/>
    <w:rsid w:val="00B025C1"/>
    <w:rsid w:val="00B069BA"/>
    <w:rsid w:val="00B12143"/>
    <w:rsid w:val="00B12C3A"/>
    <w:rsid w:val="00B16645"/>
    <w:rsid w:val="00B16705"/>
    <w:rsid w:val="00B16854"/>
    <w:rsid w:val="00B20080"/>
    <w:rsid w:val="00B226C4"/>
    <w:rsid w:val="00B238E5"/>
    <w:rsid w:val="00B26D30"/>
    <w:rsid w:val="00B26E2F"/>
    <w:rsid w:val="00B35D69"/>
    <w:rsid w:val="00B47323"/>
    <w:rsid w:val="00B47688"/>
    <w:rsid w:val="00B51A72"/>
    <w:rsid w:val="00B542F7"/>
    <w:rsid w:val="00B55A31"/>
    <w:rsid w:val="00B5749E"/>
    <w:rsid w:val="00B602A5"/>
    <w:rsid w:val="00B612DE"/>
    <w:rsid w:val="00B72C9D"/>
    <w:rsid w:val="00B76600"/>
    <w:rsid w:val="00B81AD2"/>
    <w:rsid w:val="00B85FC9"/>
    <w:rsid w:val="00B8721C"/>
    <w:rsid w:val="00B91E05"/>
    <w:rsid w:val="00B92DB7"/>
    <w:rsid w:val="00B93904"/>
    <w:rsid w:val="00B93A97"/>
    <w:rsid w:val="00B9652F"/>
    <w:rsid w:val="00B96F43"/>
    <w:rsid w:val="00BA4617"/>
    <w:rsid w:val="00BA6D10"/>
    <w:rsid w:val="00BB060D"/>
    <w:rsid w:val="00BB5549"/>
    <w:rsid w:val="00BB741A"/>
    <w:rsid w:val="00BC60F6"/>
    <w:rsid w:val="00BC663B"/>
    <w:rsid w:val="00BD22C7"/>
    <w:rsid w:val="00BD3345"/>
    <w:rsid w:val="00BE2F32"/>
    <w:rsid w:val="00BE71EF"/>
    <w:rsid w:val="00BF07BF"/>
    <w:rsid w:val="00BF07E8"/>
    <w:rsid w:val="00BF15E0"/>
    <w:rsid w:val="00BF6C3C"/>
    <w:rsid w:val="00C026D7"/>
    <w:rsid w:val="00C03309"/>
    <w:rsid w:val="00C056F7"/>
    <w:rsid w:val="00C06262"/>
    <w:rsid w:val="00C06DDB"/>
    <w:rsid w:val="00C072A7"/>
    <w:rsid w:val="00C11BB1"/>
    <w:rsid w:val="00C1235A"/>
    <w:rsid w:val="00C128C4"/>
    <w:rsid w:val="00C1386A"/>
    <w:rsid w:val="00C142BA"/>
    <w:rsid w:val="00C16C25"/>
    <w:rsid w:val="00C17D17"/>
    <w:rsid w:val="00C20E4A"/>
    <w:rsid w:val="00C26580"/>
    <w:rsid w:val="00C26E0A"/>
    <w:rsid w:val="00C31099"/>
    <w:rsid w:val="00C36C10"/>
    <w:rsid w:val="00C371C3"/>
    <w:rsid w:val="00C45692"/>
    <w:rsid w:val="00C52419"/>
    <w:rsid w:val="00C531CB"/>
    <w:rsid w:val="00C5608D"/>
    <w:rsid w:val="00C57DB0"/>
    <w:rsid w:val="00C612A6"/>
    <w:rsid w:val="00C61972"/>
    <w:rsid w:val="00C61EE7"/>
    <w:rsid w:val="00C6346E"/>
    <w:rsid w:val="00C63BBA"/>
    <w:rsid w:val="00C6721A"/>
    <w:rsid w:val="00C76CD7"/>
    <w:rsid w:val="00C879AC"/>
    <w:rsid w:val="00C9100F"/>
    <w:rsid w:val="00C91139"/>
    <w:rsid w:val="00C92919"/>
    <w:rsid w:val="00C9294D"/>
    <w:rsid w:val="00C959A7"/>
    <w:rsid w:val="00C96CDD"/>
    <w:rsid w:val="00CA1957"/>
    <w:rsid w:val="00CA3A96"/>
    <w:rsid w:val="00CA5F07"/>
    <w:rsid w:val="00CA692C"/>
    <w:rsid w:val="00CA7588"/>
    <w:rsid w:val="00CB617D"/>
    <w:rsid w:val="00CB62B3"/>
    <w:rsid w:val="00CB69F9"/>
    <w:rsid w:val="00CC5640"/>
    <w:rsid w:val="00CD288E"/>
    <w:rsid w:val="00CE3C7C"/>
    <w:rsid w:val="00CE4228"/>
    <w:rsid w:val="00CE55C1"/>
    <w:rsid w:val="00CE5B09"/>
    <w:rsid w:val="00CE77FC"/>
    <w:rsid w:val="00CF0553"/>
    <w:rsid w:val="00CF321D"/>
    <w:rsid w:val="00CF6AA5"/>
    <w:rsid w:val="00D05E71"/>
    <w:rsid w:val="00D06791"/>
    <w:rsid w:val="00D124B2"/>
    <w:rsid w:val="00D14B0F"/>
    <w:rsid w:val="00D20915"/>
    <w:rsid w:val="00D22AB4"/>
    <w:rsid w:val="00D236A2"/>
    <w:rsid w:val="00D2417B"/>
    <w:rsid w:val="00D27149"/>
    <w:rsid w:val="00D27486"/>
    <w:rsid w:val="00D30AD1"/>
    <w:rsid w:val="00D31A79"/>
    <w:rsid w:val="00D32A17"/>
    <w:rsid w:val="00D3573A"/>
    <w:rsid w:val="00D375D5"/>
    <w:rsid w:val="00D40015"/>
    <w:rsid w:val="00D40BAA"/>
    <w:rsid w:val="00D426EA"/>
    <w:rsid w:val="00D460B1"/>
    <w:rsid w:val="00D4711C"/>
    <w:rsid w:val="00D47590"/>
    <w:rsid w:val="00D511E8"/>
    <w:rsid w:val="00D52DA7"/>
    <w:rsid w:val="00D5445F"/>
    <w:rsid w:val="00D55237"/>
    <w:rsid w:val="00D56475"/>
    <w:rsid w:val="00D61753"/>
    <w:rsid w:val="00D61961"/>
    <w:rsid w:val="00D626D2"/>
    <w:rsid w:val="00D64EC8"/>
    <w:rsid w:val="00D65C6F"/>
    <w:rsid w:val="00D70A61"/>
    <w:rsid w:val="00D72A56"/>
    <w:rsid w:val="00D72FE5"/>
    <w:rsid w:val="00D74BCF"/>
    <w:rsid w:val="00D76B52"/>
    <w:rsid w:val="00D80A54"/>
    <w:rsid w:val="00D82FCC"/>
    <w:rsid w:val="00D83A0E"/>
    <w:rsid w:val="00D86310"/>
    <w:rsid w:val="00D91583"/>
    <w:rsid w:val="00D91B5F"/>
    <w:rsid w:val="00D929A5"/>
    <w:rsid w:val="00D95B4D"/>
    <w:rsid w:val="00D97F60"/>
    <w:rsid w:val="00DA2267"/>
    <w:rsid w:val="00DA6C40"/>
    <w:rsid w:val="00DB113E"/>
    <w:rsid w:val="00DB2408"/>
    <w:rsid w:val="00DB2C60"/>
    <w:rsid w:val="00DB4066"/>
    <w:rsid w:val="00DB70AE"/>
    <w:rsid w:val="00DC0374"/>
    <w:rsid w:val="00DC0E8D"/>
    <w:rsid w:val="00DD180F"/>
    <w:rsid w:val="00DD7977"/>
    <w:rsid w:val="00DE0996"/>
    <w:rsid w:val="00DE2030"/>
    <w:rsid w:val="00DE5EA7"/>
    <w:rsid w:val="00DF6B26"/>
    <w:rsid w:val="00E04E43"/>
    <w:rsid w:val="00E10D5A"/>
    <w:rsid w:val="00E11F09"/>
    <w:rsid w:val="00E24533"/>
    <w:rsid w:val="00E253ED"/>
    <w:rsid w:val="00E276C8"/>
    <w:rsid w:val="00E30AC8"/>
    <w:rsid w:val="00E34B7A"/>
    <w:rsid w:val="00E3524D"/>
    <w:rsid w:val="00E43720"/>
    <w:rsid w:val="00E43D2F"/>
    <w:rsid w:val="00E448A0"/>
    <w:rsid w:val="00E45E7C"/>
    <w:rsid w:val="00E50BD7"/>
    <w:rsid w:val="00E5237C"/>
    <w:rsid w:val="00E53AE6"/>
    <w:rsid w:val="00E5564C"/>
    <w:rsid w:val="00E63DB0"/>
    <w:rsid w:val="00E70F4F"/>
    <w:rsid w:val="00E76FA9"/>
    <w:rsid w:val="00E77557"/>
    <w:rsid w:val="00E77D81"/>
    <w:rsid w:val="00E81DA0"/>
    <w:rsid w:val="00E83480"/>
    <w:rsid w:val="00E83827"/>
    <w:rsid w:val="00E85195"/>
    <w:rsid w:val="00E951B8"/>
    <w:rsid w:val="00E95ADC"/>
    <w:rsid w:val="00EA3E61"/>
    <w:rsid w:val="00EA62C7"/>
    <w:rsid w:val="00EA6F5A"/>
    <w:rsid w:val="00EB04AF"/>
    <w:rsid w:val="00EB0E58"/>
    <w:rsid w:val="00EB5883"/>
    <w:rsid w:val="00EB5FB7"/>
    <w:rsid w:val="00EB6026"/>
    <w:rsid w:val="00EC3570"/>
    <w:rsid w:val="00ED1B79"/>
    <w:rsid w:val="00ED5A87"/>
    <w:rsid w:val="00EE1CEB"/>
    <w:rsid w:val="00EE3EE5"/>
    <w:rsid w:val="00EE6C93"/>
    <w:rsid w:val="00EF2060"/>
    <w:rsid w:val="00EF21AB"/>
    <w:rsid w:val="00EF2BDC"/>
    <w:rsid w:val="00EF4514"/>
    <w:rsid w:val="00EF6F22"/>
    <w:rsid w:val="00F04668"/>
    <w:rsid w:val="00F049F5"/>
    <w:rsid w:val="00F132F2"/>
    <w:rsid w:val="00F16033"/>
    <w:rsid w:val="00F22049"/>
    <w:rsid w:val="00F22DF6"/>
    <w:rsid w:val="00F231E4"/>
    <w:rsid w:val="00F368E6"/>
    <w:rsid w:val="00F36C78"/>
    <w:rsid w:val="00F36C92"/>
    <w:rsid w:val="00F4365E"/>
    <w:rsid w:val="00F44857"/>
    <w:rsid w:val="00F50D4C"/>
    <w:rsid w:val="00F579B2"/>
    <w:rsid w:val="00F60619"/>
    <w:rsid w:val="00F63AF2"/>
    <w:rsid w:val="00F65706"/>
    <w:rsid w:val="00F707B8"/>
    <w:rsid w:val="00F70D74"/>
    <w:rsid w:val="00F74A8E"/>
    <w:rsid w:val="00F74D7E"/>
    <w:rsid w:val="00F76956"/>
    <w:rsid w:val="00F838ED"/>
    <w:rsid w:val="00F83DCC"/>
    <w:rsid w:val="00F83E92"/>
    <w:rsid w:val="00F84F77"/>
    <w:rsid w:val="00F86195"/>
    <w:rsid w:val="00F87868"/>
    <w:rsid w:val="00F932D5"/>
    <w:rsid w:val="00FA1786"/>
    <w:rsid w:val="00FA2973"/>
    <w:rsid w:val="00FA2995"/>
    <w:rsid w:val="00FA5B53"/>
    <w:rsid w:val="00FA7978"/>
    <w:rsid w:val="00FB1D7B"/>
    <w:rsid w:val="00FC4B83"/>
    <w:rsid w:val="00FC57F3"/>
    <w:rsid w:val="00FC6326"/>
    <w:rsid w:val="00FD16FC"/>
    <w:rsid w:val="00FD4077"/>
    <w:rsid w:val="00FD53DF"/>
    <w:rsid w:val="00FD68C5"/>
    <w:rsid w:val="00FD6F6A"/>
    <w:rsid w:val="00FE0B4B"/>
    <w:rsid w:val="00FE1F6B"/>
    <w:rsid w:val="00FF1189"/>
    <w:rsid w:val="00FF549D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6A0D"/>
  <w15:chartTrackingRefBased/>
  <w15:docId w15:val="{D021BB5B-70C3-4421-839A-8DA9E1B7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Jessica (THE DUDLEY GROUP NHS FOUNDATION TRUST)</dc:creator>
  <cp:keywords/>
  <dc:description/>
  <cp:lastModifiedBy>COLLEY, Jessica (THE DUDLEY GROUP NHS FOUNDATION TRUST)</cp:lastModifiedBy>
  <cp:revision>1</cp:revision>
  <dcterms:created xsi:type="dcterms:W3CDTF">2026-03-27T12:49:00Z</dcterms:created>
  <dcterms:modified xsi:type="dcterms:W3CDTF">2026-03-27T12:51:00Z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77b830a9-2f78-4b03-a24f-7f93e4404913</vt:lpwstr>
  </property>
</Properties>
</file>